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1,696,866.00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1,696,866.00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1,696,866.00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1,696,866.00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1,696,866.00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1,696,866.00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1261 Liberty Way, Vista, CA, 92081.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the Shares (as defined in Item 2(d) below)</w:t>
      </w:r>
    </w:p>
    <w:p>
      <w:pPr>
        <w:spacing w:after="0" w:line="1" w:lineRule="exact"/>
        <w:rPr>
          <w:sz w:val="20"/>
          <w:szCs w:val="20"/>
          <w:color w:val="auto"/>
        </w:rPr>
      </w:pPr>
    </w:p>
    <w:p>
      <w:pPr>
        <w:ind w:left="920" w:right="18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30068X103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194" w:gutter="0" w:footer="0" w:header="0"/>
        </w:sectPr>
      </w:pPr>
    </w:p>
    <w:bookmarkStart w:id="3" w:name="page4"/>
    <w:bookmarkEnd w:id="3"/>
    <w:p>
      <w:pPr>
        <w:ind w:left="920" w:right="80"/>
        <w:spacing w:after="0" w:line="251" w:lineRule="auto"/>
        <w:rPr>
          <w:sz w:val="20"/>
          <w:szCs w:val="20"/>
          <w:color w:val="auto"/>
        </w:rPr>
      </w:pPr>
      <w:r>
        <w:rPr>
          <w:rFonts w:ascii="Times New Roman" w:cs="Times New Roman" w:eastAsia="Times New Roman" w:hAnsi="Times New Roman"/>
          <w:sz w:val="21"/>
          <w:szCs w:val="21"/>
          <w:color w:val="auto"/>
        </w:rPr>
        <w:t>The information required by Items 4(a) - (c) is set forth in Rows 5 - 11 of the cover page for each of the Reporting Persons and is incorporated herein by reference. The percentages set forth herein are calculated based upon 21,998,739 Shares outstanding as of June 30, 2025, as reported in the Company's Quarterly Report on Form 10-Q for the quarterly period ended June 30, 2025, filed with the Securities and Exchange Commission on July 29, 2025.</w:t>
      </w:r>
    </w:p>
    <w:p>
      <w:pPr>
        <w:ind w:left="920" w:hanging="912"/>
        <w:spacing w:after="0" w:line="183" w:lineRule="auto"/>
        <w:tabs>
          <w:tab w:leader="none" w:pos="920" w:val="left"/>
        </w:tabs>
        <w:numPr>
          <w:ilvl w:val="0"/>
          <w:numId w:val="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Percent of class:</w:t>
      </w:r>
    </w:p>
    <w:p>
      <w:pPr>
        <w:spacing w:after="0" w:line="258" w:lineRule="exact"/>
        <w:rPr>
          <w:rFonts w:ascii="Times New Roman" w:cs="Times New Roman" w:eastAsia="Times New Roman" w:hAnsi="Times New Roman"/>
          <w:sz w:val="34"/>
          <w:szCs w:val="34"/>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0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12" w:right="399" w:bottom="1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2025-08-14T07:08:49Z</dcterms:created>
  <dcterms:modified xsi:type="dcterms:W3CDTF">2025-08-14T07:08:49Z</dcterms:modified>
</cp:coreProperties>
</file>