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Name of Issuer: Exagen Inc.</w:t>
      </w: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CUSIP Number: 30068X103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rPr>
          <w:sz w:val="20"/>
          <w:szCs w:val="20"/>
          <w:color w:val="auto"/>
        </w:rPr>
      </w:pPr>
      <w:r>
        <w:rPr>
          <w:rFonts w:ascii="Courier New" w:cs="Courier New" w:eastAsia="Courier New" w:hAnsi="Courier New"/>
          <w:sz w:val="18"/>
          <w:szCs w:val="18"/>
          <w:color w:val="auto"/>
        </w:rPr>
        <w:t>Item 2: Check Box If Member of Group: Not Applicable</w:t>
      </w:r>
    </w:p>
    <w:p>
      <w:pPr>
        <w:spacing w:after="0" w:line="237" w:lineRule="auto"/>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1,691,507</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1,691,507</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1,691,507</w:t>
      </w:r>
    </w:p>
    <w:p>
      <w:pPr>
        <w:spacing w:after="0"/>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line="237" w:lineRule="auto"/>
        <w:rPr>
          <w:sz w:val="20"/>
          <w:szCs w:val="20"/>
          <w:color w:val="auto"/>
        </w:rPr>
      </w:pPr>
      <w:r>
        <w:rPr>
          <w:rFonts w:ascii="Courier New" w:cs="Courier New" w:eastAsia="Courier New" w:hAnsi="Courier New"/>
          <w:sz w:val="18"/>
          <w:szCs w:val="18"/>
          <w:color w:val="auto"/>
        </w:rPr>
        <w:t>Item 11: Percent of Class Owned: 10.0%</w:t>
      </w:r>
    </w:p>
    <w:p>
      <w:pPr>
        <w:spacing w:after="0" w:line="238"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Exagen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1261 Liberty Way, Vista, CA 92081</w:t>
      </w:r>
    </w:p>
    <w:p>
      <w:pPr>
        <w:spacing w:after="0"/>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7"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Item 2(e): CUSIP Number: 30068X103</w:t>
      </w:r>
    </w:p>
    <w:p>
      <w:pPr>
        <w:spacing w:after="0" w:line="5"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1,691,507</w:t>
            </w:r>
          </w:p>
        </w:tc>
        <w:tc>
          <w:tcPr>
            <w:tcW w:w="3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1,691,507</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1,691,507</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best of my knowledge and belief,</w:t>
            </w:r>
          </w:p>
        </w:tc>
      </w:tr>
    </w:tbl>
    <w:p>
      <w:pPr>
        <w:spacing w:after="0" w:line="4"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rPr>
          <w:sz w:val="20"/>
          <w:szCs w:val="20"/>
          <w:color w:val="auto"/>
        </w:rPr>
      </w:pPr>
      <w:r>
        <w:rPr>
          <w:rFonts w:ascii="Courier New" w:cs="Courier New" w:eastAsia="Courier New" w:hAnsi="Courier New"/>
          <w:sz w:val="18"/>
          <w:szCs w:val="18"/>
          <w:color w:val="auto"/>
        </w:rPr>
        <w:t>and correct as of March 31, 2021.</w:t>
      </w:r>
    </w:p>
    <w:p>
      <w:pPr>
        <w:spacing w:after="0" w:line="237" w:lineRule="auto"/>
        <w:rPr>
          <w:sz w:val="20"/>
          <w:szCs w:val="20"/>
          <w:color w:val="auto"/>
        </w:rPr>
      </w:pPr>
      <w:r>
        <w:rPr>
          <w:rFonts w:ascii="Courier New" w:cs="Courier New" w:eastAsia="Courier New" w:hAnsi="Courier New"/>
          <w:sz w:val="18"/>
          <w:szCs w:val="18"/>
          <w:color w:val="auto"/>
        </w:rPr>
        <w:t>Date: 04/09/21</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2021-04-09T13:02:24Z</dcterms:created>
  <dcterms:modified xsi:type="dcterms:W3CDTF">2021-04-09T13:02:24Z</dcterms:modified>
</cp:coreProperties>
</file>