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C</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Frank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James</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Thierry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Arthur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980" w:type="dxa"/>
            <w:vAlign w:val="bottom"/>
          </w:tcPr>
          <w:p>
            <w:pPr>
              <w:ind w:left="260"/>
              <w:spacing w:after="0"/>
              <w:rPr>
                <w:sz w:val="20"/>
                <w:szCs w:val="20"/>
                <w:color w:val="auto"/>
              </w:rPr>
            </w:pPr>
            <w:r>
              <w:rPr>
                <w:rFonts w:ascii="Arial" w:cs="Arial" w:eastAsia="Arial" w:hAnsi="Arial"/>
                <w:sz w:val="22"/>
                <w:szCs w:val="22"/>
                <w:color w:val="auto"/>
                <w:w w:val="96"/>
              </w:rPr>
              <w:t>Suite 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Hazeltine</w:t>
            </w: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C</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23"/>
                <w:szCs w:val="23"/>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2017-05-04</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$13,179,796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ind w:left="120"/>
              <w:spacing w:after="0"/>
              <w:rPr>
                <w:sz w:val="20"/>
                <w:szCs w:val="20"/>
                <w:color w:val="auto"/>
              </w:rPr>
            </w:pPr>
            <w:r>
              <w:rPr>
                <w:rFonts w:ascii="Arial" w:cs="Arial" w:eastAsia="Arial" w:hAnsi="Arial"/>
                <w:sz w:val="22"/>
                <w:szCs w:val="22"/>
                <w:color w:val="auto"/>
                <w:w w:val="92"/>
              </w:rPr>
              <w:t>$3,749,993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ind w:left="120"/>
              <w:spacing w:after="0"/>
              <w:rPr>
                <w:sz w:val="20"/>
                <w:szCs w:val="20"/>
                <w:color w:val="auto"/>
              </w:rPr>
            </w:pPr>
            <w:r>
              <w:rPr>
                <w:rFonts w:ascii="Arial" w:cs="Arial" w:eastAsia="Arial" w:hAnsi="Arial"/>
                <w:sz w:val="22"/>
                <w:szCs w:val="22"/>
                <w:color w:val="auto"/>
                <w:w w:val="92"/>
              </w:rPr>
              <w:t>$9,429,803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2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4"/>
              </w:rPr>
              <w:t>Name of Signer</w:t>
            </w:r>
          </w:p>
        </w:tc>
        <w:tc>
          <w:tcPr>
            <w:tcW w:w="40" w:type="dxa"/>
            <w:vAlign w:val="bottom"/>
          </w:tcPr>
          <w:p>
            <w:pPr>
              <w:spacing w:after="0"/>
              <w:rPr>
                <w:sz w:val="24"/>
                <w:szCs w:val="24"/>
                <w:color w:val="auto"/>
              </w:rPr>
            </w:pPr>
          </w:p>
        </w:tc>
        <w:tc>
          <w:tcPr>
            <w:tcW w:w="314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Mark Hazeltine</w:t>
            </w:r>
          </w:p>
        </w:tc>
        <w:tc>
          <w:tcPr>
            <w:tcW w:w="2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Mark Hazeltine</w:t>
            </w:r>
          </w:p>
        </w:tc>
        <w:tc>
          <w:tcPr>
            <w:tcW w:w="40" w:type="dxa"/>
            <w:vAlign w:val="bottom"/>
          </w:tcPr>
          <w:p>
            <w:pPr>
              <w:spacing w:after="0"/>
              <w:rPr>
                <w:sz w:val="22"/>
                <w:szCs w:val="22"/>
                <w:color w:val="auto"/>
              </w:rPr>
            </w:pPr>
          </w:p>
        </w:tc>
        <w:tc>
          <w:tcPr>
            <w:tcW w:w="3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Interim Chief Financial Officer</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2017-05-18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2019-12-06T21:32:39Z</dcterms:created>
  <dcterms:modified xsi:type="dcterms:W3CDTF">2019-12-06T21:32:39Z</dcterms:modified>
</cp:coreProperties>
</file>