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SCHEDULE 13G</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47"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Exagen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Issuer)</w:t>
      </w:r>
    </w:p>
    <w:p>
      <w:pPr>
        <w:spacing w:after="0" w:line="24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30068X103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(CUSIP Number)</w:t>
      </w:r>
    </w:p>
    <w:p>
      <w:pPr>
        <w:spacing w:after="0" w:line="24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140" w:hanging="565"/>
        <w:spacing w:after="0"/>
        <w:tabs>
          <w:tab w:leader="none" w:pos="11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5" w:lineRule="exact"/>
        <w:rPr>
          <w:rFonts w:ascii="MS PGothic" w:cs="MS PGothic" w:eastAsia="MS PGothic" w:hAnsi="MS PGothic"/>
          <w:sz w:val="18"/>
          <w:szCs w:val="18"/>
          <w:color w:val="auto"/>
        </w:rPr>
      </w:pPr>
    </w:p>
    <w:p>
      <w:pPr>
        <w:jc w:val="both"/>
        <w:ind w:left="580" w:right="9040" w:hanging="5"/>
        <w:spacing w:after="0" w:line="225" w:lineRule="exact"/>
        <w:tabs>
          <w:tab w:leader="none" w:pos="1147"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13d-1(c)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13d-1(d)</w:t>
      </w:r>
    </w:p>
    <w:p>
      <w:pPr>
        <w:spacing w:after="0" w:line="358"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3" w:lineRule="exact"/>
        <w:rPr>
          <w:sz w:val="24"/>
          <w:szCs w:val="24"/>
          <w:color w:val="auto"/>
        </w:rPr>
      </w:pPr>
    </w:p>
    <w:p>
      <w:pPr>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53" w:right="379" w:bottom="1440" w:gutter="0" w:footer="0" w:header="0"/>
        </w:sectPr>
      </w:pPr>
    </w:p>
    <w:bookmarkStart w:id="1" w:name="page2"/>
    <w:bookmarkEnd w:id="1"/>
    <w:p>
      <w:pPr>
        <w:ind w:left="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210185</wp:posOffset>
            </wp:positionH>
            <wp:positionV relativeFrom="page">
              <wp:posOffset>382905</wp:posOffset>
            </wp:positionV>
            <wp:extent cx="1426845" cy="1670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26845" cy="167005"/>
                    </a:xfrm>
                    <a:prstGeom prst="rect">
                      <a:avLst/>
                    </a:prstGeom>
                    <a:noFill/>
                  </pic:spPr>
                </pic:pic>
              </a:graphicData>
            </a:graphic>
          </wp:anchor>
        </w:drawing>
        <w:t>CUSIP No. 30068X103</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316230</wp:posOffset>
            </wp:positionV>
            <wp:extent cx="7132320" cy="51606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51606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Page 2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-887095</wp:posOffset>
            </wp:positionH>
            <wp:positionV relativeFrom="paragraph">
              <wp:posOffset>-121920</wp:posOffset>
            </wp:positionV>
            <wp:extent cx="1418590" cy="1670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18590" cy="167005"/>
                    </a:xfrm>
                    <a:prstGeom prst="rect">
                      <a:avLst/>
                    </a:prstGeom>
                    <a:noFill/>
                  </pic:spPr>
                </pic:pic>
              </a:graphicData>
            </a:graphic>
          </wp:anchor>
        </w:drawing>
      </w:r>
    </w:p>
    <w:p>
      <w:pPr>
        <w:spacing w:after="0" w:line="234" w:lineRule="exact"/>
        <w:rPr>
          <w:sz w:val="20"/>
          <w:szCs w:val="20"/>
          <w:color w:val="auto"/>
        </w:rPr>
      </w:pPr>
    </w:p>
    <w:p>
      <w:pPr>
        <w:sectPr>
          <w:pgSz w:w="11900" w:h="16838" w:orient="portrait"/>
          <w:cols w:equalWidth="0" w:num="3">
            <w:col w:w="4240" w:space="720"/>
            <w:col w:w="4720" w:space="720"/>
            <w:col w:w="840"/>
          </w:cols>
          <w:pgMar w:left="320" w:top="607" w:right="339" w:bottom="1440" w:gutter="0" w:footer="0" w:header="0"/>
        </w:sect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1</w:t>
            </w:r>
          </w:p>
        </w:tc>
        <w:tc>
          <w:tcPr>
            <w:tcW w:w="7500" w:type="dxa"/>
            <w:vAlign w:val="bottom"/>
          </w:tcPr>
          <w:p>
            <w:pPr>
              <w:ind w:left="520"/>
              <w:spacing w:after="0"/>
              <w:rPr>
                <w:sz w:val="20"/>
                <w:szCs w:val="20"/>
                <w:color w:val="auto"/>
              </w:rPr>
            </w:pPr>
            <w:r>
              <w:rPr>
                <w:rFonts w:ascii="Arial" w:cs="Arial" w:eastAsia="Arial" w:hAnsi="Arial"/>
                <w:sz w:val="18"/>
                <w:szCs w:val="18"/>
                <w:color w:val="auto"/>
              </w:rPr>
              <w:t>NAME OF REPORTING PERSON</w:t>
            </w:r>
          </w:p>
        </w:tc>
        <w:tc>
          <w:tcPr>
            <w:tcW w:w="3100" w:type="dxa"/>
            <w:vAlign w:val="bottom"/>
          </w:tcPr>
          <w:p>
            <w:pPr>
              <w:spacing w:after="0"/>
              <w:rPr>
                <w:sz w:val="20"/>
                <w:szCs w:val="20"/>
                <w:color w:val="auto"/>
              </w:rPr>
            </w:pPr>
          </w:p>
        </w:tc>
      </w:tr>
      <w:tr>
        <w:trPr>
          <w:trHeight w:val="439"/>
        </w:trPr>
        <w:tc>
          <w:tcPr>
            <w:tcW w:w="640" w:type="dxa"/>
            <w:vAlign w:val="bottom"/>
            <w:tcBorders>
              <w:bottom w:val="single" w:sz="8" w:color="auto"/>
            </w:tcBorders>
          </w:tcPr>
          <w:p>
            <w:pPr>
              <w:spacing w:after="0"/>
              <w:rPr>
                <w:sz w:val="24"/>
                <w:szCs w:val="24"/>
                <w:color w:val="auto"/>
              </w:rPr>
            </w:pPr>
          </w:p>
        </w:tc>
        <w:tc>
          <w:tcPr>
            <w:tcW w:w="750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Hunt Holdings Limited Partnership</w:t>
            </w:r>
          </w:p>
        </w:tc>
        <w:tc>
          <w:tcPr>
            <w:tcW w:w="3100" w:type="dxa"/>
            <w:vAlign w:val="bottom"/>
            <w:tcBorders>
              <w:bottom w:val="single" w:sz="8" w:color="auto"/>
            </w:tcBorders>
          </w:tcPr>
          <w:p>
            <w:pPr>
              <w:spacing w:after="0"/>
              <w:rPr>
                <w:sz w:val="24"/>
                <w:szCs w:val="24"/>
                <w:color w:val="auto"/>
              </w:rPr>
            </w:pPr>
          </w:p>
        </w:tc>
      </w:tr>
      <w:tr>
        <w:trPr>
          <w:trHeight w:val="169"/>
        </w:trPr>
        <w:tc>
          <w:tcPr>
            <w:tcW w:w="640" w:type="dxa"/>
            <w:vAlign w:val="bottom"/>
          </w:tcPr>
          <w:p>
            <w:pPr>
              <w:jc w:val="right"/>
              <w:ind w:right="430"/>
              <w:spacing w:after="0" w:line="169" w:lineRule="exact"/>
              <w:rPr>
                <w:sz w:val="20"/>
                <w:szCs w:val="20"/>
                <w:color w:val="auto"/>
              </w:rPr>
            </w:pPr>
            <w:r>
              <w:rPr>
                <w:rFonts w:ascii="Arial" w:cs="Arial" w:eastAsia="Arial" w:hAnsi="Arial"/>
                <w:sz w:val="18"/>
                <w:szCs w:val="18"/>
                <w:color w:val="auto"/>
                <w:w w:val="99"/>
              </w:rPr>
              <w:t>2</w:t>
            </w:r>
          </w:p>
        </w:tc>
        <w:tc>
          <w:tcPr>
            <w:tcW w:w="7500" w:type="dxa"/>
            <w:vAlign w:val="bottom"/>
          </w:tcPr>
          <w:p>
            <w:pPr>
              <w:ind w:left="52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3100" w:type="dxa"/>
            <w:vAlign w:val="bottom"/>
          </w:tcPr>
          <w:p>
            <w:pPr>
              <w:ind w:left="198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64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3100" w:type="dxa"/>
            <w:vAlign w:val="bottom"/>
          </w:tcPr>
          <w:p>
            <w:pPr>
              <w:ind w:left="19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203"/>
        </w:trPr>
        <w:tc>
          <w:tcPr>
            <w:tcW w:w="640" w:type="dxa"/>
            <w:vAlign w:val="bottom"/>
            <w:tcBorders>
              <w:bottom w:val="single" w:sz="8" w:color="auto"/>
            </w:tcBorders>
          </w:tcPr>
          <w:p>
            <w:pPr>
              <w:spacing w:after="0"/>
              <w:rPr>
                <w:sz w:val="17"/>
                <w:szCs w:val="17"/>
                <w:color w:val="auto"/>
              </w:rPr>
            </w:pPr>
          </w:p>
        </w:tc>
        <w:tc>
          <w:tcPr>
            <w:tcW w:w="750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tcPr>
          <w:p>
            <w:pPr>
              <w:spacing w:after="0"/>
              <w:rPr>
                <w:sz w:val="17"/>
                <w:szCs w:val="17"/>
                <w:color w:val="auto"/>
              </w:rPr>
            </w:pPr>
          </w:p>
        </w:tc>
      </w:tr>
      <w:tr>
        <w:trPr>
          <w:trHeight w:val="230"/>
        </w:trPr>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3</w:t>
            </w:r>
          </w:p>
        </w:tc>
        <w:tc>
          <w:tcPr>
            <w:tcW w:w="7500" w:type="dxa"/>
            <w:vAlign w:val="bottom"/>
          </w:tcPr>
          <w:p>
            <w:pPr>
              <w:ind w:left="520"/>
              <w:spacing w:after="0"/>
              <w:rPr>
                <w:sz w:val="20"/>
                <w:szCs w:val="20"/>
                <w:color w:val="auto"/>
              </w:rPr>
            </w:pPr>
            <w:r>
              <w:rPr>
                <w:rFonts w:ascii="Arial" w:cs="Arial" w:eastAsia="Arial" w:hAnsi="Arial"/>
                <w:sz w:val="18"/>
                <w:szCs w:val="18"/>
                <w:color w:val="auto"/>
              </w:rPr>
              <w:t>SEC USE ONLY</w:t>
            </w:r>
          </w:p>
        </w:tc>
        <w:tc>
          <w:tcPr>
            <w:tcW w:w="3100" w:type="dxa"/>
            <w:vAlign w:val="bottom"/>
          </w:tcPr>
          <w:p>
            <w:pPr>
              <w:spacing w:after="0"/>
              <w:rPr>
                <w:sz w:val="20"/>
                <w:szCs w:val="20"/>
                <w:color w:val="auto"/>
              </w:rPr>
            </w:pPr>
          </w:p>
        </w:tc>
      </w:tr>
    </w:tbl>
    <w:p>
      <w:pPr>
        <w:spacing w:after="0" w:line="200" w:lineRule="exact"/>
        <w:rPr>
          <w:sz w:val="20"/>
          <w:szCs w:val="20"/>
          <w:color w:val="auto"/>
        </w:rPr>
      </w:pPr>
    </w:p>
    <w:p>
      <w:pPr>
        <w:spacing w:after="0" w:line="230" w:lineRule="exact"/>
        <w:rPr>
          <w:sz w:val="20"/>
          <w:szCs w:val="20"/>
          <w:color w:val="auto"/>
        </w:rPr>
      </w:pPr>
    </w:p>
    <w:p>
      <w:pPr>
        <w:ind w:left="1160" w:hanging="1125"/>
        <w:spacing w:after="0"/>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Texas</w:t>
            </w:r>
          </w:p>
        </w:tc>
        <w:tc>
          <w:tcPr>
            <w:tcW w:w="340" w:type="dxa"/>
            <w:vAlign w:val="bottom"/>
            <w:tcBorders>
              <w:bottom w:val="single" w:sz="8" w:color="auto"/>
            </w:tcBorders>
          </w:tcPr>
          <w:p>
            <w:pPr>
              <w:spacing w:after="0"/>
              <w:rPr>
                <w:sz w:val="22"/>
                <w:szCs w:val="22"/>
                <w:color w:val="auto"/>
              </w:rPr>
            </w:pPr>
          </w:p>
        </w:tc>
        <w:tc>
          <w:tcPr>
            <w:tcW w:w="688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jc w:val="right"/>
              <w:ind w:right="187"/>
              <w:spacing w:after="0"/>
              <w:rPr>
                <w:sz w:val="20"/>
                <w:szCs w:val="20"/>
                <w:color w:val="auto"/>
              </w:rPr>
            </w:pPr>
            <w:r>
              <w:rPr>
                <w:rFonts w:ascii="Arial" w:cs="Arial" w:eastAsia="Arial" w:hAnsi="Arial"/>
                <w:sz w:val="15"/>
                <w:szCs w:val="15"/>
                <w:color w:val="auto"/>
                <w:w w:val="71"/>
              </w:rPr>
              <w:t>5</w:t>
            </w:r>
          </w:p>
        </w:tc>
        <w:tc>
          <w:tcPr>
            <w:tcW w:w="6880" w:type="dxa"/>
            <w:vAlign w:val="bottom"/>
          </w:tcPr>
          <w:p>
            <w:pPr>
              <w:spacing w:after="0"/>
              <w:rPr>
                <w:sz w:val="20"/>
                <w:szCs w:val="20"/>
                <w:color w:val="auto"/>
              </w:rPr>
            </w:pPr>
            <w:r>
              <w:rPr>
                <w:rFonts w:ascii="Arial" w:cs="Arial" w:eastAsia="Arial" w:hAnsi="Arial"/>
                <w:sz w:val="18"/>
                <w:szCs w:val="18"/>
                <w:color w:val="auto"/>
              </w:rPr>
              <w:t>SOLE VOTING POWER</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1,259,674</w:t>
            </w: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6</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0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40" w:type="dxa"/>
            <w:vAlign w:val="bottom"/>
            <w:tcBorders>
              <w:right w:val="single" w:sz="8" w:color="auto"/>
            </w:tcBorders>
            <w:vMerge w:val="continue"/>
          </w:tcPr>
          <w:p>
            <w:pPr>
              <w:spacing w:after="0"/>
              <w:rPr>
                <w:sz w:val="10"/>
                <w:szCs w:val="10"/>
                <w:color w:val="auto"/>
              </w:rPr>
            </w:pPr>
          </w:p>
        </w:tc>
        <w:tc>
          <w:tcPr>
            <w:tcW w:w="6880" w:type="dxa"/>
            <w:vAlign w:val="bottom"/>
            <w:vMerge w:val="continue"/>
          </w:tcPr>
          <w:p>
            <w:pPr>
              <w:spacing w:after="0"/>
              <w:rPr>
                <w:sz w:val="10"/>
                <w:szCs w:val="10"/>
                <w:color w:val="auto"/>
              </w:rPr>
            </w:pPr>
          </w:p>
        </w:tc>
        <w:tc>
          <w:tcPr>
            <w:tcW w:w="20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6880" w:type="dxa"/>
            <w:vAlign w:val="bottom"/>
          </w:tcPr>
          <w:p>
            <w:pPr>
              <w:spacing w:after="0"/>
              <w:rPr>
                <w:sz w:val="8"/>
                <w:szCs w:val="8"/>
                <w:color w:val="auto"/>
              </w:rPr>
            </w:pPr>
          </w:p>
        </w:tc>
        <w:tc>
          <w:tcPr>
            <w:tcW w:w="20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4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0</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40" w:type="dxa"/>
            <w:vAlign w:val="bottom"/>
            <w:tcBorders>
              <w:bottom w:val="single" w:sz="8" w:color="auto"/>
              <w:right w:val="single" w:sz="8" w:color="auto"/>
            </w:tcBorders>
          </w:tcPr>
          <w:p>
            <w:pPr>
              <w:spacing w:after="0"/>
              <w:rPr>
                <w:sz w:val="10"/>
                <w:szCs w:val="10"/>
                <w:color w:val="auto"/>
              </w:rPr>
            </w:pPr>
          </w:p>
        </w:tc>
        <w:tc>
          <w:tcPr>
            <w:tcW w:w="6880" w:type="dxa"/>
            <w:vAlign w:val="bottom"/>
            <w:tcBorders>
              <w:bottom w:val="single" w:sz="8" w:color="auto"/>
            </w:tcBorders>
            <w:vMerge w:val="continue"/>
          </w:tcPr>
          <w:p>
            <w:pPr>
              <w:spacing w:after="0"/>
              <w:rPr>
                <w:sz w:val="10"/>
                <w:szCs w:val="10"/>
                <w:color w:val="auto"/>
              </w:rPr>
            </w:pPr>
          </w:p>
        </w:tc>
        <w:tc>
          <w:tcPr>
            <w:tcW w:w="20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7</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0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40" w:type="dxa"/>
            <w:vAlign w:val="bottom"/>
            <w:tcBorders>
              <w:right w:val="single" w:sz="8" w:color="auto"/>
            </w:tcBorders>
            <w:vMerge w:val="continue"/>
          </w:tcPr>
          <w:p>
            <w:pPr>
              <w:spacing w:after="0"/>
              <w:rPr>
                <w:sz w:val="18"/>
                <w:szCs w:val="18"/>
                <w:color w:val="auto"/>
              </w:rPr>
            </w:pPr>
          </w:p>
        </w:tc>
        <w:tc>
          <w:tcPr>
            <w:tcW w:w="6880" w:type="dxa"/>
            <w:vAlign w:val="bottom"/>
            <w:vMerge w:val="continue"/>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4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1,259,674</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40" w:type="dxa"/>
            <w:vAlign w:val="bottom"/>
            <w:tcBorders>
              <w:bottom w:val="single" w:sz="8" w:color="auto"/>
              <w:right w:val="single" w:sz="8" w:color="auto"/>
            </w:tcBorders>
          </w:tcPr>
          <w:p>
            <w:pPr>
              <w:spacing w:after="0"/>
              <w:rPr>
                <w:sz w:val="12"/>
                <w:szCs w:val="12"/>
                <w:color w:val="auto"/>
              </w:rPr>
            </w:pPr>
          </w:p>
        </w:tc>
        <w:tc>
          <w:tcPr>
            <w:tcW w:w="6880" w:type="dxa"/>
            <w:vAlign w:val="bottom"/>
            <w:tcBorders>
              <w:bottom w:val="single" w:sz="8" w:color="auto"/>
            </w:tcBorders>
            <w:vMerge w:val="continue"/>
          </w:tcPr>
          <w:p>
            <w:pPr>
              <w:spacing w:after="0"/>
              <w:rPr>
                <w:sz w:val="12"/>
                <w:szCs w:val="12"/>
                <w:color w:val="auto"/>
              </w:rPr>
            </w:pPr>
          </w:p>
        </w:tc>
        <w:tc>
          <w:tcPr>
            <w:tcW w:w="20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6"/>
        </w:trPr>
        <w:tc>
          <w:tcPr>
            <w:tcW w:w="28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8</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0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340" w:type="dxa"/>
            <w:vAlign w:val="bottom"/>
            <w:tcBorders>
              <w:right w:val="single" w:sz="8" w:color="auto"/>
            </w:tcBorders>
            <w:vMerge w:val="continue"/>
          </w:tcPr>
          <w:p>
            <w:pPr>
              <w:spacing w:after="0"/>
              <w:rPr>
                <w:sz w:val="15"/>
                <w:szCs w:val="15"/>
                <w:color w:val="auto"/>
              </w:rPr>
            </w:pPr>
          </w:p>
        </w:tc>
        <w:tc>
          <w:tcPr>
            <w:tcW w:w="6880" w:type="dxa"/>
            <w:vAlign w:val="bottom"/>
            <w:vMerge w:val="continue"/>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1,259,674</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060" w:type="dxa"/>
            <w:vAlign w:val="bottom"/>
            <w:tcBorders>
              <w:right w:val="single" w:sz="8" w:color="auto"/>
            </w:tcBorders>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20" w:type="dxa"/>
            <w:vAlign w:val="bottom"/>
            <w:tcBorders>
              <w:bottom w:val="single" w:sz="8" w:color="auto"/>
            </w:tcBorders>
            <w:gridSpan w:val="3"/>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9.9%</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PN</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7"/>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07" w:right="339" w:bottom="1440" w:gutter="0" w:footer="0" w:header="0"/>
          <w:type w:val="continuous"/>
        </w:sectPr>
      </w:pPr>
    </w:p>
    <w:bookmarkStart w:id="2" w:name="page3"/>
    <w:bookmarkEnd w:id="2"/>
    <w:p>
      <w:pPr>
        <w:ind w:left="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210185</wp:posOffset>
            </wp:positionH>
            <wp:positionV relativeFrom="page">
              <wp:posOffset>536575</wp:posOffset>
            </wp:positionV>
            <wp:extent cx="1426845" cy="1670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26845" cy="167005"/>
                    </a:xfrm>
                    <a:prstGeom prst="rect">
                      <a:avLst/>
                    </a:prstGeom>
                    <a:noFill/>
                  </pic:spPr>
                </pic:pic>
              </a:graphicData>
            </a:graphic>
          </wp:anchor>
        </w:drawing>
        <w:t>CUSIP No. 30068X103</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316230</wp:posOffset>
            </wp:positionV>
            <wp:extent cx="7132320" cy="51606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51606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Page 3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-887095</wp:posOffset>
            </wp:positionH>
            <wp:positionV relativeFrom="paragraph">
              <wp:posOffset>-121920</wp:posOffset>
            </wp:positionV>
            <wp:extent cx="1418590" cy="1670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18590" cy="167005"/>
                    </a:xfrm>
                    <a:prstGeom prst="rect">
                      <a:avLst/>
                    </a:prstGeom>
                    <a:noFill/>
                  </pic:spPr>
                </pic:pic>
              </a:graphicData>
            </a:graphic>
          </wp:anchor>
        </w:drawing>
      </w:r>
    </w:p>
    <w:p>
      <w:pPr>
        <w:spacing w:after="0" w:line="234" w:lineRule="exact"/>
        <w:rPr>
          <w:sz w:val="20"/>
          <w:szCs w:val="20"/>
          <w:color w:val="auto"/>
        </w:rPr>
      </w:pPr>
    </w:p>
    <w:p>
      <w:pPr>
        <w:sectPr>
          <w:pgSz w:w="11900" w:h="16838" w:orient="portrait"/>
          <w:cols w:equalWidth="0" w:num="3">
            <w:col w:w="4240" w:space="720"/>
            <w:col w:w="4720" w:space="720"/>
            <w:col w:w="840"/>
          </w:cols>
          <w:pgMar w:left="320" w:top="850" w:right="339" w:bottom="1440" w:gutter="0" w:footer="0" w:header="0"/>
        </w:sect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1</w:t>
            </w:r>
          </w:p>
        </w:tc>
        <w:tc>
          <w:tcPr>
            <w:tcW w:w="7500" w:type="dxa"/>
            <w:vAlign w:val="bottom"/>
          </w:tcPr>
          <w:p>
            <w:pPr>
              <w:ind w:left="520"/>
              <w:spacing w:after="0"/>
              <w:rPr>
                <w:sz w:val="20"/>
                <w:szCs w:val="20"/>
                <w:color w:val="auto"/>
              </w:rPr>
            </w:pPr>
            <w:r>
              <w:rPr>
                <w:rFonts w:ascii="Arial" w:cs="Arial" w:eastAsia="Arial" w:hAnsi="Arial"/>
                <w:sz w:val="18"/>
                <w:szCs w:val="18"/>
                <w:color w:val="auto"/>
              </w:rPr>
              <w:t>NAME OF REPORTING PERSON</w:t>
            </w:r>
          </w:p>
        </w:tc>
        <w:tc>
          <w:tcPr>
            <w:tcW w:w="3100" w:type="dxa"/>
            <w:vAlign w:val="bottom"/>
          </w:tcPr>
          <w:p>
            <w:pPr>
              <w:spacing w:after="0"/>
              <w:rPr>
                <w:sz w:val="20"/>
                <w:szCs w:val="20"/>
                <w:color w:val="auto"/>
              </w:rPr>
            </w:pPr>
          </w:p>
        </w:tc>
      </w:tr>
      <w:tr>
        <w:trPr>
          <w:trHeight w:val="439"/>
        </w:trPr>
        <w:tc>
          <w:tcPr>
            <w:tcW w:w="640" w:type="dxa"/>
            <w:vAlign w:val="bottom"/>
            <w:tcBorders>
              <w:bottom w:val="single" w:sz="8" w:color="auto"/>
            </w:tcBorders>
          </w:tcPr>
          <w:p>
            <w:pPr>
              <w:spacing w:after="0"/>
              <w:rPr>
                <w:sz w:val="24"/>
                <w:szCs w:val="24"/>
                <w:color w:val="auto"/>
              </w:rPr>
            </w:pPr>
          </w:p>
        </w:tc>
        <w:tc>
          <w:tcPr>
            <w:tcW w:w="750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HuntVest, LLC</w:t>
            </w:r>
          </w:p>
        </w:tc>
        <w:tc>
          <w:tcPr>
            <w:tcW w:w="3100" w:type="dxa"/>
            <w:vAlign w:val="bottom"/>
            <w:tcBorders>
              <w:bottom w:val="single" w:sz="8" w:color="auto"/>
            </w:tcBorders>
          </w:tcPr>
          <w:p>
            <w:pPr>
              <w:spacing w:after="0"/>
              <w:rPr>
                <w:sz w:val="24"/>
                <w:szCs w:val="24"/>
                <w:color w:val="auto"/>
              </w:rPr>
            </w:pPr>
          </w:p>
        </w:tc>
      </w:tr>
      <w:tr>
        <w:trPr>
          <w:trHeight w:val="169"/>
        </w:trPr>
        <w:tc>
          <w:tcPr>
            <w:tcW w:w="640" w:type="dxa"/>
            <w:vAlign w:val="bottom"/>
          </w:tcPr>
          <w:p>
            <w:pPr>
              <w:jc w:val="right"/>
              <w:ind w:right="430"/>
              <w:spacing w:after="0" w:line="169" w:lineRule="exact"/>
              <w:rPr>
                <w:sz w:val="20"/>
                <w:szCs w:val="20"/>
                <w:color w:val="auto"/>
              </w:rPr>
            </w:pPr>
            <w:r>
              <w:rPr>
                <w:rFonts w:ascii="Arial" w:cs="Arial" w:eastAsia="Arial" w:hAnsi="Arial"/>
                <w:sz w:val="18"/>
                <w:szCs w:val="18"/>
                <w:color w:val="auto"/>
                <w:w w:val="99"/>
              </w:rPr>
              <w:t>2</w:t>
            </w:r>
          </w:p>
        </w:tc>
        <w:tc>
          <w:tcPr>
            <w:tcW w:w="7500" w:type="dxa"/>
            <w:vAlign w:val="bottom"/>
          </w:tcPr>
          <w:p>
            <w:pPr>
              <w:ind w:left="52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3100" w:type="dxa"/>
            <w:vAlign w:val="bottom"/>
          </w:tcPr>
          <w:p>
            <w:pPr>
              <w:ind w:left="198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64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3100" w:type="dxa"/>
            <w:vAlign w:val="bottom"/>
          </w:tcPr>
          <w:p>
            <w:pPr>
              <w:ind w:left="19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203"/>
        </w:trPr>
        <w:tc>
          <w:tcPr>
            <w:tcW w:w="640" w:type="dxa"/>
            <w:vAlign w:val="bottom"/>
            <w:tcBorders>
              <w:bottom w:val="single" w:sz="8" w:color="auto"/>
            </w:tcBorders>
          </w:tcPr>
          <w:p>
            <w:pPr>
              <w:spacing w:after="0"/>
              <w:rPr>
                <w:sz w:val="17"/>
                <w:szCs w:val="17"/>
                <w:color w:val="auto"/>
              </w:rPr>
            </w:pPr>
          </w:p>
        </w:tc>
        <w:tc>
          <w:tcPr>
            <w:tcW w:w="750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tcPr>
          <w:p>
            <w:pPr>
              <w:spacing w:after="0"/>
              <w:rPr>
                <w:sz w:val="17"/>
                <w:szCs w:val="17"/>
                <w:color w:val="auto"/>
              </w:rPr>
            </w:pPr>
          </w:p>
        </w:tc>
      </w:tr>
      <w:tr>
        <w:trPr>
          <w:trHeight w:val="230"/>
        </w:trPr>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3</w:t>
            </w:r>
          </w:p>
        </w:tc>
        <w:tc>
          <w:tcPr>
            <w:tcW w:w="7500" w:type="dxa"/>
            <w:vAlign w:val="bottom"/>
          </w:tcPr>
          <w:p>
            <w:pPr>
              <w:ind w:left="520"/>
              <w:spacing w:after="0"/>
              <w:rPr>
                <w:sz w:val="20"/>
                <w:szCs w:val="20"/>
                <w:color w:val="auto"/>
              </w:rPr>
            </w:pPr>
            <w:r>
              <w:rPr>
                <w:rFonts w:ascii="Arial" w:cs="Arial" w:eastAsia="Arial" w:hAnsi="Arial"/>
                <w:sz w:val="18"/>
                <w:szCs w:val="18"/>
                <w:color w:val="auto"/>
              </w:rPr>
              <w:t>SEC USE ONLY</w:t>
            </w:r>
          </w:p>
        </w:tc>
        <w:tc>
          <w:tcPr>
            <w:tcW w:w="3100" w:type="dxa"/>
            <w:vAlign w:val="bottom"/>
          </w:tcPr>
          <w:p>
            <w:pPr>
              <w:spacing w:after="0"/>
              <w:rPr>
                <w:sz w:val="20"/>
                <w:szCs w:val="20"/>
                <w:color w:val="auto"/>
              </w:rPr>
            </w:pPr>
          </w:p>
        </w:tc>
      </w:tr>
    </w:tbl>
    <w:p>
      <w:pPr>
        <w:spacing w:after="0" w:line="200" w:lineRule="exact"/>
        <w:rPr>
          <w:sz w:val="20"/>
          <w:szCs w:val="20"/>
          <w:color w:val="auto"/>
        </w:rPr>
      </w:pPr>
    </w:p>
    <w:p>
      <w:pPr>
        <w:spacing w:after="0" w:line="230" w:lineRule="exact"/>
        <w:rPr>
          <w:sz w:val="20"/>
          <w:szCs w:val="20"/>
          <w:color w:val="auto"/>
        </w:rPr>
      </w:pPr>
    </w:p>
    <w:p>
      <w:pPr>
        <w:ind w:left="1160" w:hanging="1125"/>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Nevada</w:t>
            </w:r>
          </w:p>
        </w:tc>
        <w:tc>
          <w:tcPr>
            <w:tcW w:w="340" w:type="dxa"/>
            <w:vAlign w:val="bottom"/>
            <w:tcBorders>
              <w:bottom w:val="single" w:sz="8" w:color="auto"/>
            </w:tcBorders>
          </w:tcPr>
          <w:p>
            <w:pPr>
              <w:spacing w:after="0"/>
              <w:rPr>
                <w:sz w:val="22"/>
                <w:szCs w:val="22"/>
                <w:color w:val="auto"/>
              </w:rPr>
            </w:pPr>
          </w:p>
        </w:tc>
        <w:tc>
          <w:tcPr>
            <w:tcW w:w="688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340" w:type="dxa"/>
            <w:vAlign w:val="bottom"/>
            <w:tcBorders>
              <w:right w:val="single" w:sz="8" w:color="auto"/>
            </w:tcBorders>
          </w:tcPr>
          <w:p>
            <w:pPr>
              <w:jc w:val="right"/>
              <w:ind w:right="187"/>
              <w:spacing w:after="0"/>
              <w:rPr>
                <w:sz w:val="20"/>
                <w:szCs w:val="20"/>
                <w:color w:val="auto"/>
              </w:rPr>
            </w:pPr>
            <w:r>
              <w:rPr>
                <w:rFonts w:ascii="Arial" w:cs="Arial" w:eastAsia="Arial" w:hAnsi="Arial"/>
                <w:sz w:val="15"/>
                <w:szCs w:val="15"/>
                <w:color w:val="auto"/>
                <w:w w:val="71"/>
              </w:rPr>
              <w:t>5</w:t>
            </w:r>
          </w:p>
        </w:tc>
        <w:tc>
          <w:tcPr>
            <w:tcW w:w="6880" w:type="dxa"/>
            <w:vAlign w:val="bottom"/>
          </w:tcPr>
          <w:p>
            <w:pPr>
              <w:spacing w:after="0"/>
              <w:rPr>
                <w:sz w:val="20"/>
                <w:szCs w:val="20"/>
                <w:color w:val="auto"/>
              </w:rPr>
            </w:pPr>
            <w:r>
              <w:rPr>
                <w:rFonts w:ascii="Arial" w:cs="Arial" w:eastAsia="Arial" w:hAnsi="Arial"/>
                <w:sz w:val="18"/>
                <w:szCs w:val="18"/>
                <w:color w:val="auto"/>
              </w:rPr>
              <w:t>SOLE VOTING POWER</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280" w:type="dxa"/>
            <w:vAlign w:val="bottom"/>
          </w:tcPr>
          <w:p>
            <w:pPr>
              <w:spacing w:after="0"/>
              <w:rPr>
                <w:sz w:val="24"/>
                <w:szCs w:val="24"/>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6"/>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1,259,674</w:t>
            </w: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80" w:type="dxa"/>
            <w:vAlign w:val="bottom"/>
          </w:tcPr>
          <w:p>
            <w:pPr>
              <w:spacing w:after="0"/>
              <w:rPr>
                <w:sz w:val="9"/>
                <w:szCs w:val="9"/>
                <w:color w:val="auto"/>
              </w:rPr>
            </w:pPr>
          </w:p>
        </w:tc>
        <w:tc>
          <w:tcPr>
            <w:tcW w:w="1680" w:type="dxa"/>
            <w:vAlign w:val="bottom"/>
            <w:tcBorders>
              <w:right w:val="single" w:sz="8" w:color="auto"/>
            </w:tcBorders>
            <w:gridSpan w:val="2"/>
            <w:vMerge w:val="continue"/>
          </w:tcPr>
          <w:p>
            <w:pPr>
              <w:spacing w:after="0"/>
              <w:rPr>
                <w:sz w:val="9"/>
                <w:szCs w:val="9"/>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6</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0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1"/>
              </w:rPr>
              <w:t>SHARES</w:t>
            </w:r>
          </w:p>
        </w:tc>
        <w:tc>
          <w:tcPr>
            <w:tcW w:w="340" w:type="dxa"/>
            <w:vAlign w:val="bottom"/>
            <w:tcBorders>
              <w:right w:val="single" w:sz="8" w:color="auto"/>
            </w:tcBorders>
            <w:vMerge w:val="continue"/>
          </w:tcPr>
          <w:p>
            <w:pPr>
              <w:spacing w:after="0"/>
              <w:rPr>
                <w:sz w:val="10"/>
                <w:szCs w:val="10"/>
                <w:color w:val="auto"/>
              </w:rPr>
            </w:pPr>
          </w:p>
        </w:tc>
        <w:tc>
          <w:tcPr>
            <w:tcW w:w="6880" w:type="dxa"/>
            <w:vAlign w:val="bottom"/>
            <w:vMerge w:val="continue"/>
          </w:tcPr>
          <w:p>
            <w:pPr>
              <w:spacing w:after="0"/>
              <w:rPr>
                <w:sz w:val="10"/>
                <w:szCs w:val="10"/>
                <w:color w:val="auto"/>
              </w:rPr>
            </w:pPr>
          </w:p>
        </w:tc>
        <w:tc>
          <w:tcPr>
            <w:tcW w:w="20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Pr>
          <w:p>
            <w:pPr>
              <w:spacing w:after="0"/>
              <w:rPr>
                <w:sz w:val="8"/>
                <w:szCs w:val="8"/>
                <w:color w:val="auto"/>
              </w:rPr>
            </w:pPr>
          </w:p>
        </w:tc>
        <w:tc>
          <w:tcPr>
            <w:tcW w:w="1680" w:type="dxa"/>
            <w:vAlign w:val="bottom"/>
            <w:tcBorders>
              <w:right w:val="single" w:sz="8" w:color="auto"/>
            </w:tcBorders>
            <w:gridSpan w:val="2"/>
            <w:vMerge w:val="continue"/>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6880" w:type="dxa"/>
            <w:vAlign w:val="bottom"/>
          </w:tcPr>
          <w:p>
            <w:pPr>
              <w:spacing w:after="0"/>
              <w:rPr>
                <w:sz w:val="8"/>
                <w:szCs w:val="8"/>
                <w:color w:val="auto"/>
              </w:rPr>
            </w:pPr>
          </w:p>
        </w:tc>
        <w:tc>
          <w:tcPr>
            <w:tcW w:w="20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rPr>
              <w:t>BENEFICIALLY</w:t>
            </w:r>
          </w:p>
        </w:tc>
        <w:tc>
          <w:tcPr>
            <w:tcW w:w="34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0</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w w:val="98"/>
              </w:rPr>
              <w:t>OWNED</w:t>
            </w:r>
          </w:p>
        </w:tc>
        <w:tc>
          <w:tcPr>
            <w:tcW w:w="340" w:type="dxa"/>
            <w:vAlign w:val="bottom"/>
            <w:tcBorders>
              <w:bottom w:val="single" w:sz="8" w:color="auto"/>
              <w:right w:val="single" w:sz="8" w:color="auto"/>
            </w:tcBorders>
          </w:tcPr>
          <w:p>
            <w:pPr>
              <w:spacing w:after="0"/>
              <w:rPr>
                <w:sz w:val="10"/>
                <w:szCs w:val="10"/>
                <w:color w:val="auto"/>
              </w:rPr>
            </w:pPr>
          </w:p>
        </w:tc>
        <w:tc>
          <w:tcPr>
            <w:tcW w:w="6880" w:type="dxa"/>
            <w:vAlign w:val="bottom"/>
            <w:tcBorders>
              <w:bottom w:val="single" w:sz="8" w:color="auto"/>
            </w:tcBorders>
            <w:vMerge w:val="continue"/>
          </w:tcPr>
          <w:p>
            <w:pPr>
              <w:spacing w:after="0"/>
              <w:rPr>
                <w:sz w:val="10"/>
                <w:szCs w:val="10"/>
                <w:color w:val="auto"/>
              </w:rPr>
            </w:pPr>
          </w:p>
        </w:tc>
        <w:tc>
          <w:tcPr>
            <w:tcW w:w="20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Pr>
          <w:p>
            <w:pPr>
              <w:spacing w:after="0"/>
              <w:rPr>
                <w:sz w:val="6"/>
                <w:szCs w:val="6"/>
                <w:color w:val="auto"/>
              </w:rPr>
            </w:pPr>
          </w:p>
        </w:tc>
        <w:tc>
          <w:tcPr>
            <w:tcW w:w="1680" w:type="dxa"/>
            <w:vAlign w:val="bottom"/>
            <w:tcBorders>
              <w:right w:val="single" w:sz="8" w:color="auto"/>
            </w:tcBorders>
            <w:gridSpan w:val="2"/>
            <w:vMerge w:val="continue"/>
          </w:tcPr>
          <w:p>
            <w:pPr>
              <w:spacing w:after="0"/>
              <w:rPr>
                <w:sz w:val="6"/>
                <w:szCs w:val="6"/>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7</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0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6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40" w:type="dxa"/>
            <w:vAlign w:val="bottom"/>
            <w:tcBorders>
              <w:right w:val="single" w:sz="8" w:color="auto"/>
            </w:tcBorders>
            <w:vMerge w:val="continue"/>
          </w:tcPr>
          <w:p>
            <w:pPr>
              <w:spacing w:after="0"/>
              <w:rPr>
                <w:sz w:val="18"/>
                <w:szCs w:val="18"/>
                <w:color w:val="auto"/>
              </w:rPr>
            </w:pPr>
          </w:p>
        </w:tc>
        <w:tc>
          <w:tcPr>
            <w:tcW w:w="6880" w:type="dxa"/>
            <w:vAlign w:val="bottom"/>
            <w:vMerge w:val="continue"/>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80" w:type="dxa"/>
            <w:vAlign w:val="bottom"/>
            <w:tcBorders>
              <w:right w:val="single" w:sz="8" w:color="auto"/>
            </w:tcBorders>
            <w:gridSpan w:val="2"/>
          </w:tcPr>
          <w:p>
            <w:pPr>
              <w:jc w:val="center"/>
              <w:ind w:right="190"/>
              <w:spacing w:after="0"/>
              <w:rPr>
                <w:sz w:val="20"/>
                <w:szCs w:val="20"/>
                <w:color w:val="auto"/>
              </w:rPr>
            </w:pPr>
            <w:r>
              <w:rPr>
                <w:rFonts w:ascii="Arial" w:cs="Arial" w:eastAsia="Arial" w:hAnsi="Arial"/>
                <w:sz w:val="18"/>
                <w:szCs w:val="18"/>
                <w:color w:val="auto"/>
                <w:w w:val="89"/>
              </w:rPr>
              <w:t>PERSON</w:t>
            </w:r>
          </w:p>
        </w:tc>
        <w:tc>
          <w:tcPr>
            <w:tcW w:w="340" w:type="dxa"/>
            <w:vAlign w:val="bottom"/>
            <w:tcBorders>
              <w:right w:val="single" w:sz="8" w:color="auto"/>
            </w:tcBorders>
          </w:tcPr>
          <w:p>
            <w:pPr>
              <w:spacing w:after="0"/>
              <w:rPr>
                <w:sz w:val="18"/>
                <w:szCs w:val="18"/>
                <w:color w:val="auto"/>
              </w:rPr>
            </w:pPr>
          </w:p>
        </w:tc>
        <w:tc>
          <w:tcPr>
            <w:tcW w:w="6880" w:type="dxa"/>
            <w:vAlign w:val="bottom"/>
            <w:vMerge w:val="restart"/>
          </w:tcPr>
          <w:p>
            <w:pPr>
              <w:spacing w:after="0"/>
              <w:rPr>
                <w:sz w:val="20"/>
                <w:szCs w:val="20"/>
                <w:color w:val="auto"/>
              </w:rPr>
            </w:pPr>
            <w:r>
              <w:rPr>
                <w:rFonts w:ascii="Arial" w:cs="Arial" w:eastAsia="Arial" w:hAnsi="Arial"/>
                <w:sz w:val="18"/>
                <w:szCs w:val="18"/>
                <w:color w:val="auto"/>
              </w:rPr>
              <w:t>1,259,674</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Pr>
          <w:p>
            <w:pPr>
              <w:spacing w:after="0"/>
              <w:rPr>
                <w:sz w:val="12"/>
                <w:szCs w:val="12"/>
                <w:color w:val="auto"/>
              </w:rPr>
            </w:pPr>
          </w:p>
        </w:tc>
        <w:tc>
          <w:tcPr>
            <w:tcW w:w="1680" w:type="dxa"/>
            <w:vAlign w:val="bottom"/>
            <w:tcBorders>
              <w:right w:val="single" w:sz="8" w:color="auto"/>
            </w:tcBorders>
            <w:gridSpan w:val="2"/>
            <w:vMerge w:val="restart"/>
          </w:tcPr>
          <w:p>
            <w:pPr>
              <w:jc w:val="center"/>
              <w:ind w:right="190"/>
              <w:spacing w:after="0"/>
              <w:rPr>
                <w:sz w:val="20"/>
                <w:szCs w:val="20"/>
                <w:color w:val="auto"/>
              </w:rPr>
            </w:pPr>
            <w:r>
              <w:rPr>
                <w:rFonts w:ascii="Arial" w:cs="Arial" w:eastAsia="Arial" w:hAnsi="Arial"/>
                <w:sz w:val="18"/>
                <w:szCs w:val="18"/>
                <w:color w:val="auto"/>
              </w:rPr>
              <w:t>WITH</w:t>
            </w:r>
          </w:p>
        </w:tc>
        <w:tc>
          <w:tcPr>
            <w:tcW w:w="340" w:type="dxa"/>
            <w:vAlign w:val="bottom"/>
            <w:tcBorders>
              <w:bottom w:val="single" w:sz="8" w:color="auto"/>
              <w:right w:val="single" w:sz="8" w:color="auto"/>
            </w:tcBorders>
          </w:tcPr>
          <w:p>
            <w:pPr>
              <w:spacing w:after="0"/>
              <w:rPr>
                <w:sz w:val="12"/>
                <w:szCs w:val="12"/>
                <w:color w:val="auto"/>
              </w:rPr>
            </w:pPr>
          </w:p>
        </w:tc>
        <w:tc>
          <w:tcPr>
            <w:tcW w:w="6880" w:type="dxa"/>
            <w:vAlign w:val="bottom"/>
            <w:tcBorders>
              <w:bottom w:val="single" w:sz="8" w:color="auto"/>
            </w:tcBorders>
            <w:vMerge w:val="continue"/>
          </w:tcPr>
          <w:p>
            <w:pPr>
              <w:spacing w:after="0"/>
              <w:rPr>
                <w:sz w:val="12"/>
                <w:szCs w:val="12"/>
                <w:color w:val="auto"/>
              </w:rPr>
            </w:pPr>
          </w:p>
        </w:tc>
        <w:tc>
          <w:tcPr>
            <w:tcW w:w="20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6"/>
        </w:trPr>
        <w:tc>
          <w:tcPr>
            <w:tcW w:w="280" w:type="dxa"/>
            <w:vAlign w:val="bottom"/>
          </w:tcPr>
          <w:p>
            <w:pPr>
              <w:spacing w:after="0"/>
              <w:rPr>
                <w:sz w:val="4"/>
                <w:szCs w:val="4"/>
                <w:color w:val="auto"/>
              </w:rPr>
            </w:pPr>
          </w:p>
        </w:tc>
        <w:tc>
          <w:tcPr>
            <w:tcW w:w="1680" w:type="dxa"/>
            <w:vAlign w:val="bottom"/>
            <w:tcBorders>
              <w:right w:val="single" w:sz="8" w:color="auto"/>
            </w:tcBorders>
            <w:gridSpan w:val="2"/>
            <w:vMerge w:val="continue"/>
          </w:tcPr>
          <w:p>
            <w:pPr>
              <w:spacing w:after="0"/>
              <w:rPr>
                <w:sz w:val="4"/>
                <w:szCs w:val="4"/>
                <w:color w:val="auto"/>
              </w:rPr>
            </w:pPr>
          </w:p>
        </w:tc>
        <w:tc>
          <w:tcPr>
            <w:tcW w:w="340" w:type="dxa"/>
            <w:vAlign w:val="bottom"/>
            <w:tcBorders>
              <w:right w:val="single" w:sz="8" w:color="auto"/>
            </w:tcBorders>
            <w:vMerge w:val="restart"/>
          </w:tcPr>
          <w:p>
            <w:pPr>
              <w:jc w:val="right"/>
              <w:ind w:right="187"/>
              <w:spacing w:after="0"/>
              <w:rPr>
                <w:sz w:val="20"/>
                <w:szCs w:val="20"/>
                <w:color w:val="auto"/>
              </w:rPr>
            </w:pPr>
            <w:r>
              <w:rPr>
                <w:rFonts w:ascii="Arial" w:cs="Arial" w:eastAsia="Arial" w:hAnsi="Arial"/>
                <w:sz w:val="15"/>
                <w:szCs w:val="15"/>
                <w:color w:val="auto"/>
                <w:w w:val="71"/>
              </w:rPr>
              <w:t>8</w:t>
            </w:r>
          </w:p>
        </w:tc>
        <w:tc>
          <w:tcPr>
            <w:tcW w:w="688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0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Borders>
              <w:right w:val="single" w:sz="8" w:color="auto"/>
            </w:tcBorders>
          </w:tcPr>
          <w:p>
            <w:pPr>
              <w:spacing w:after="0"/>
              <w:rPr>
                <w:sz w:val="15"/>
                <w:szCs w:val="15"/>
                <w:color w:val="auto"/>
              </w:rPr>
            </w:pPr>
          </w:p>
        </w:tc>
        <w:tc>
          <w:tcPr>
            <w:tcW w:w="340" w:type="dxa"/>
            <w:vAlign w:val="bottom"/>
            <w:tcBorders>
              <w:right w:val="single" w:sz="8" w:color="auto"/>
            </w:tcBorders>
            <w:vMerge w:val="continue"/>
          </w:tcPr>
          <w:p>
            <w:pPr>
              <w:spacing w:after="0"/>
              <w:rPr>
                <w:sz w:val="15"/>
                <w:szCs w:val="15"/>
                <w:color w:val="auto"/>
              </w:rPr>
            </w:pPr>
          </w:p>
        </w:tc>
        <w:tc>
          <w:tcPr>
            <w:tcW w:w="6880" w:type="dxa"/>
            <w:vAlign w:val="bottom"/>
            <w:vMerge w:val="continue"/>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4"/>
              </w:rPr>
              <w:t>1,259,674</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060" w:type="dxa"/>
            <w:vAlign w:val="bottom"/>
            <w:tcBorders>
              <w:right w:val="single" w:sz="8" w:color="auto"/>
            </w:tcBorders>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20" w:type="dxa"/>
            <w:vAlign w:val="bottom"/>
            <w:tcBorders>
              <w:bottom w:val="single" w:sz="8" w:color="auto"/>
            </w:tcBorders>
            <w:gridSpan w:val="3"/>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9.9%</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44"/>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8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50" w:right="339" w:bottom="1440" w:gutter="0" w:footer="0" w:header="0"/>
          <w:type w:val="continuous"/>
        </w:sectPr>
      </w:pPr>
    </w:p>
    <w:bookmarkStart w:id="3" w:name="page4"/>
    <w:bookmarkEnd w:id="3"/>
    <w:p>
      <w:pPr>
        <w:spacing w:after="0" w:line="209" w:lineRule="auto"/>
        <w:framePr w:w="800" w:h="160" w:wrap="auto" w:vAnchor="page" w:hAnchor="page" w:x="2560" w:y="6325"/>
        <w:rPr>
          <w:rFonts w:ascii="Arial" w:cs="Arial" w:eastAsia="Arial" w:hAnsi="Arial"/>
          <w:sz w:val="16"/>
          <w:szCs w:val="16"/>
          <w:color w:val="auto"/>
        </w:rPr>
      </w:pPr>
      <w:r>
        <w:rPr>
          <w:rFonts w:ascii="Arial" w:cs="Arial" w:eastAsia="Arial" w:hAnsi="Arial"/>
          <w:sz w:val="16"/>
          <w:szCs w:val="16"/>
          <w:color w:val="auto"/>
        </w:rPr>
        <w:t>1,259,674</w:t>
      </w:r>
    </w:p>
    <w:p>
      <w:pPr>
        <w:ind w:left="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210185</wp:posOffset>
            </wp:positionH>
            <wp:positionV relativeFrom="page">
              <wp:posOffset>691515</wp:posOffset>
            </wp:positionV>
            <wp:extent cx="1426845" cy="1670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26845" cy="167005"/>
                    </a:xfrm>
                    <a:prstGeom prst="rect">
                      <a:avLst/>
                    </a:prstGeom>
                    <a:noFill/>
                  </pic:spPr>
                </pic:pic>
              </a:graphicData>
            </a:graphic>
          </wp:anchor>
        </w:drawing>
        <w:t>CUSIP No. 30068X103</w:t>
      </w:r>
    </w:p>
    <w:p>
      <w:pPr>
        <w:spacing w:after="0" w:line="20" w:lineRule="exact"/>
        <w:rPr>
          <w:rFonts w:ascii="Arial" w:cs="Arial" w:eastAsia="Arial" w:hAnsi="Arial"/>
          <w:sz w:val="16"/>
          <w:szCs w:val="16"/>
          <w:color w:val="auto"/>
        </w:rPr>
      </w:pPr>
      <w:r>
        <w:rPr>
          <w:rFonts w:ascii="Arial" w:cs="Arial" w:eastAsia="Arial" w:hAnsi="Arial"/>
          <w:sz w:val="16"/>
          <w:szCs w:val="16"/>
          <w:color w:val="auto"/>
        </w:rPr>
        <w:br w:type="column"/>
      </w:r>
    </w:p>
    <w:p>
      <w:pPr>
        <w:spacing w:after="0" w:line="7"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7"/>
          <w:szCs w:val="17"/>
          <w:b w:val="1"/>
          <w:bCs w:val="1"/>
          <w:color w:val="auto"/>
        </w:rPr>
        <w:t>SCHEDULE 13G</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-3143885</wp:posOffset>
            </wp:positionH>
            <wp:positionV relativeFrom="paragraph">
              <wp:posOffset>316230</wp:posOffset>
            </wp:positionV>
            <wp:extent cx="7132320" cy="51606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5160645"/>
                    </a:xfrm>
                    <a:prstGeom prst="rect">
                      <a:avLst/>
                    </a:prstGeom>
                    <a:noFill/>
                  </pic:spPr>
                </pic:pic>
              </a:graphicData>
            </a:graphic>
          </wp:anchor>
        </w:drawing>
      </w:r>
    </w:p>
    <w:p>
      <w:pPr>
        <w:spacing w:after="0" w:line="20" w:lineRule="exact"/>
        <w:rPr>
          <w:rFonts w:ascii="Arial" w:cs="Arial" w:eastAsia="Arial" w:hAnsi="Arial"/>
          <w:sz w:val="16"/>
          <w:szCs w:val="16"/>
          <w:color w:val="auto"/>
        </w:rPr>
      </w:pPr>
      <w:r>
        <w:rPr>
          <w:rFonts w:ascii="Arial" w:cs="Arial" w:eastAsia="Arial" w:hAnsi="Arial"/>
          <w:sz w:val="16"/>
          <w:szCs w:val="16"/>
          <w:color w:val="auto"/>
        </w:rPr>
        <w:br w:type="column"/>
      </w:r>
    </w:p>
    <w:p>
      <w:pPr>
        <w:spacing w:after="0"/>
        <w:rPr>
          <w:sz w:val="20"/>
          <w:szCs w:val="20"/>
          <w:color w:val="auto"/>
        </w:rPr>
      </w:pPr>
      <w:r>
        <w:rPr>
          <w:rFonts w:ascii="Arial" w:cs="Arial" w:eastAsia="Arial" w:hAnsi="Arial"/>
          <w:sz w:val="16"/>
          <w:szCs w:val="16"/>
          <w:color w:val="auto"/>
        </w:rPr>
        <w:t>Page 4 of 9</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-887095</wp:posOffset>
            </wp:positionH>
            <wp:positionV relativeFrom="paragraph">
              <wp:posOffset>-121920</wp:posOffset>
            </wp:positionV>
            <wp:extent cx="1418590" cy="1670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18590" cy="167005"/>
                    </a:xfrm>
                    <a:prstGeom prst="rect">
                      <a:avLst/>
                    </a:prstGeom>
                    <a:noFill/>
                  </pic:spPr>
                </pic:pic>
              </a:graphicData>
            </a:graphic>
          </wp:anchor>
        </w:drawing>
      </w:r>
    </w:p>
    <w:p>
      <w:pPr>
        <w:spacing w:after="0" w:line="234" w:lineRule="exact"/>
        <w:rPr>
          <w:rFonts w:ascii="Arial" w:cs="Arial" w:eastAsia="Arial" w:hAnsi="Arial"/>
          <w:sz w:val="16"/>
          <w:szCs w:val="16"/>
          <w:color w:val="auto"/>
        </w:rPr>
      </w:pPr>
    </w:p>
    <w:p>
      <w:pPr>
        <w:sectPr>
          <w:pgSz w:w="11900" w:h="16838" w:orient="portrait"/>
          <w:cols w:equalWidth="0" w:num="3">
            <w:col w:w="4240" w:space="720"/>
            <w:col w:w="4720" w:space="720"/>
            <w:col w:w="840"/>
          </w:cols>
          <w:pgMar w:left="320" w:top="1093" w:right="339" w:bottom="1440" w:gutter="0" w:footer="0" w:header="0"/>
        </w:sectPr>
      </w:pPr>
    </w:p>
    <w:p>
      <w:pPr>
        <w:spacing w:after="0" w:line="311" w:lineRule="exact"/>
        <w:rPr>
          <w:rFonts w:ascii="Arial" w:cs="Arial" w:eastAsia="Arial" w:hAnsi="Arial"/>
          <w:sz w:val="16"/>
          <w:szCs w:val="16"/>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1</w:t>
            </w:r>
          </w:p>
        </w:tc>
        <w:tc>
          <w:tcPr>
            <w:tcW w:w="7500" w:type="dxa"/>
            <w:vAlign w:val="bottom"/>
          </w:tcPr>
          <w:p>
            <w:pPr>
              <w:ind w:left="520"/>
              <w:spacing w:after="0"/>
              <w:rPr>
                <w:sz w:val="20"/>
                <w:szCs w:val="20"/>
                <w:color w:val="auto"/>
              </w:rPr>
            </w:pPr>
            <w:r>
              <w:rPr>
                <w:rFonts w:ascii="Arial" w:cs="Arial" w:eastAsia="Arial" w:hAnsi="Arial"/>
                <w:sz w:val="18"/>
                <w:szCs w:val="18"/>
                <w:color w:val="auto"/>
              </w:rPr>
              <w:t>NAME OF REPORTING PERSON</w:t>
            </w:r>
          </w:p>
        </w:tc>
        <w:tc>
          <w:tcPr>
            <w:tcW w:w="3100" w:type="dxa"/>
            <w:vAlign w:val="bottom"/>
          </w:tcPr>
          <w:p>
            <w:pPr>
              <w:spacing w:after="0"/>
              <w:rPr>
                <w:sz w:val="20"/>
                <w:szCs w:val="20"/>
                <w:color w:val="auto"/>
              </w:rPr>
            </w:pPr>
          </w:p>
        </w:tc>
      </w:tr>
      <w:tr>
        <w:trPr>
          <w:trHeight w:val="439"/>
        </w:trPr>
        <w:tc>
          <w:tcPr>
            <w:tcW w:w="640" w:type="dxa"/>
            <w:vAlign w:val="bottom"/>
            <w:tcBorders>
              <w:bottom w:val="single" w:sz="8" w:color="auto"/>
            </w:tcBorders>
          </w:tcPr>
          <w:p>
            <w:pPr>
              <w:spacing w:after="0"/>
              <w:rPr>
                <w:sz w:val="24"/>
                <w:szCs w:val="24"/>
                <w:color w:val="auto"/>
              </w:rPr>
            </w:pPr>
          </w:p>
        </w:tc>
        <w:tc>
          <w:tcPr>
            <w:tcW w:w="750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Hunt Guaranty, Inc.</w:t>
            </w:r>
          </w:p>
        </w:tc>
        <w:tc>
          <w:tcPr>
            <w:tcW w:w="3100" w:type="dxa"/>
            <w:vAlign w:val="bottom"/>
            <w:tcBorders>
              <w:bottom w:val="single" w:sz="8" w:color="auto"/>
            </w:tcBorders>
          </w:tcPr>
          <w:p>
            <w:pPr>
              <w:spacing w:after="0"/>
              <w:rPr>
                <w:sz w:val="24"/>
                <w:szCs w:val="24"/>
                <w:color w:val="auto"/>
              </w:rPr>
            </w:pPr>
          </w:p>
        </w:tc>
      </w:tr>
      <w:tr>
        <w:trPr>
          <w:trHeight w:val="169"/>
        </w:trPr>
        <w:tc>
          <w:tcPr>
            <w:tcW w:w="640" w:type="dxa"/>
            <w:vAlign w:val="bottom"/>
          </w:tcPr>
          <w:p>
            <w:pPr>
              <w:jc w:val="right"/>
              <w:ind w:right="430"/>
              <w:spacing w:after="0" w:line="169" w:lineRule="exact"/>
              <w:rPr>
                <w:sz w:val="20"/>
                <w:szCs w:val="20"/>
                <w:color w:val="auto"/>
              </w:rPr>
            </w:pPr>
            <w:r>
              <w:rPr>
                <w:rFonts w:ascii="Arial" w:cs="Arial" w:eastAsia="Arial" w:hAnsi="Arial"/>
                <w:sz w:val="18"/>
                <w:szCs w:val="18"/>
                <w:color w:val="auto"/>
                <w:w w:val="99"/>
              </w:rPr>
              <w:t>2</w:t>
            </w:r>
          </w:p>
        </w:tc>
        <w:tc>
          <w:tcPr>
            <w:tcW w:w="7500" w:type="dxa"/>
            <w:vAlign w:val="bottom"/>
          </w:tcPr>
          <w:p>
            <w:pPr>
              <w:ind w:left="52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3100" w:type="dxa"/>
            <w:vAlign w:val="bottom"/>
          </w:tcPr>
          <w:p>
            <w:pPr>
              <w:ind w:left="198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64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3100" w:type="dxa"/>
            <w:vAlign w:val="bottom"/>
          </w:tcPr>
          <w:p>
            <w:pPr>
              <w:ind w:left="19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203"/>
        </w:trPr>
        <w:tc>
          <w:tcPr>
            <w:tcW w:w="640" w:type="dxa"/>
            <w:vAlign w:val="bottom"/>
            <w:tcBorders>
              <w:bottom w:val="single" w:sz="8" w:color="auto"/>
            </w:tcBorders>
          </w:tcPr>
          <w:p>
            <w:pPr>
              <w:spacing w:after="0"/>
              <w:rPr>
                <w:sz w:val="17"/>
                <w:szCs w:val="17"/>
                <w:color w:val="auto"/>
              </w:rPr>
            </w:pPr>
          </w:p>
        </w:tc>
        <w:tc>
          <w:tcPr>
            <w:tcW w:w="750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tcPr>
          <w:p>
            <w:pPr>
              <w:spacing w:after="0"/>
              <w:rPr>
                <w:sz w:val="17"/>
                <w:szCs w:val="17"/>
                <w:color w:val="auto"/>
              </w:rPr>
            </w:pPr>
          </w:p>
        </w:tc>
      </w:tr>
      <w:tr>
        <w:trPr>
          <w:trHeight w:val="230"/>
        </w:trPr>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3</w:t>
            </w:r>
          </w:p>
        </w:tc>
        <w:tc>
          <w:tcPr>
            <w:tcW w:w="7500" w:type="dxa"/>
            <w:vAlign w:val="bottom"/>
          </w:tcPr>
          <w:p>
            <w:pPr>
              <w:ind w:left="520"/>
              <w:spacing w:after="0"/>
              <w:rPr>
                <w:sz w:val="20"/>
                <w:szCs w:val="20"/>
                <w:color w:val="auto"/>
              </w:rPr>
            </w:pPr>
            <w:r>
              <w:rPr>
                <w:rFonts w:ascii="Arial" w:cs="Arial" w:eastAsia="Arial" w:hAnsi="Arial"/>
                <w:sz w:val="18"/>
                <w:szCs w:val="18"/>
                <w:color w:val="auto"/>
              </w:rPr>
              <w:t>SEC USE ONLY</w:t>
            </w:r>
          </w:p>
        </w:tc>
        <w:tc>
          <w:tcPr>
            <w:tcW w:w="3100" w:type="dxa"/>
            <w:vAlign w:val="bottom"/>
          </w:tcPr>
          <w:p>
            <w:pPr>
              <w:spacing w:after="0"/>
              <w:rPr>
                <w:sz w:val="20"/>
                <w:szCs w:val="20"/>
                <w:color w:val="auto"/>
              </w:rPr>
            </w:pPr>
          </w:p>
        </w:tc>
      </w:tr>
    </w:tbl>
    <w:p>
      <w:pPr>
        <w:spacing w:after="0" w:line="200" w:lineRule="exact"/>
        <w:rPr>
          <w:rFonts w:ascii="Arial" w:cs="Arial" w:eastAsia="Arial" w:hAnsi="Arial"/>
          <w:sz w:val="16"/>
          <w:szCs w:val="16"/>
          <w:color w:val="auto"/>
        </w:rPr>
      </w:pPr>
    </w:p>
    <w:p>
      <w:pPr>
        <w:spacing w:after="0" w:line="230" w:lineRule="exact"/>
        <w:rPr>
          <w:rFonts w:ascii="Arial" w:cs="Arial" w:eastAsia="Arial" w:hAnsi="Arial"/>
          <w:sz w:val="16"/>
          <w:szCs w:val="16"/>
          <w:color w:val="auto"/>
        </w:rPr>
      </w:pPr>
    </w:p>
    <w:p>
      <w:pPr>
        <w:ind w:left="1160" w:hanging="1125"/>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rFonts w:ascii="Arial" w:cs="Arial" w:eastAsia="Arial" w:hAnsi="Arial"/>
          <w:sz w:val="16"/>
          <w:szCs w:val="16"/>
          <w:color w:val="auto"/>
        </w:rPr>
      </w:pPr>
    </w:p>
    <w:p>
      <w:pPr>
        <w:ind w:left="1160"/>
        <w:spacing w:after="0"/>
        <w:rPr>
          <w:sz w:val="20"/>
          <w:szCs w:val="20"/>
          <w:color w:val="auto"/>
        </w:rPr>
      </w:pPr>
      <w:r>
        <w:rPr>
          <w:rFonts w:ascii="Arial" w:cs="Arial" w:eastAsia="Arial" w:hAnsi="Arial"/>
          <w:sz w:val="18"/>
          <w:szCs w:val="18"/>
          <w:color w:val="auto"/>
        </w:rPr>
        <w:t>Delaware</w:t>
      </w:r>
    </w:p>
    <w:p>
      <w:pPr>
        <w:spacing w:after="0" w:line="36" w:lineRule="exact"/>
        <w:rPr>
          <w:rFonts w:ascii="Arial" w:cs="Arial" w:eastAsia="Arial" w:hAnsi="Arial"/>
          <w:sz w:val="16"/>
          <w:szCs w:val="16"/>
          <w:color w:val="auto"/>
        </w:rPr>
      </w:pPr>
    </w:p>
    <w:p>
      <w:pPr>
        <w:ind w:left="2280" w:hanging="328"/>
        <w:spacing w:after="0"/>
        <w:tabs>
          <w:tab w:leader="none" w:pos="22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183" w:lineRule="exact"/>
        <w:rPr>
          <w:rFonts w:ascii="Arial" w:cs="Arial" w:eastAsia="Arial" w:hAnsi="Arial"/>
          <w:sz w:val="16"/>
          <w:szCs w:val="16"/>
          <w:color w:val="auto"/>
        </w:rPr>
      </w:pPr>
    </w:p>
    <w:p>
      <w:pPr>
        <w:ind w:left="2280"/>
        <w:spacing w:after="0"/>
        <w:rPr>
          <w:sz w:val="20"/>
          <w:szCs w:val="20"/>
          <w:color w:val="auto"/>
        </w:rPr>
      </w:pPr>
      <w:r>
        <w:rPr>
          <w:rFonts w:ascii="Arial" w:cs="Arial" w:eastAsia="Arial" w:hAnsi="Arial"/>
          <w:sz w:val="18"/>
          <w:szCs w:val="18"/>
          <w:color w:val="auto"/>
        </w:rPr>
        <w:t>1,259,674</w:t>
      </w:r>
    </w:p>
    <w:p>
      <w:pPr>
        <w:ind w:left="460"/>
        <w:spacing w:after="0" w:line="191" w:lineRule="auto"/>
        <w:tabs>
          <w:tab w:leader="none" w:pos="1940" w:val="left"/>
          <w:tab w:leader="none" w:pos="2260" w:val="left"/>
        </w:tabs>
        <w:rPr>
          <w:sz w:val="20"/>
          <w:szCs w:val="20"/>
          <w:color w:val="auto"/>
        </w:rPr>
      </w:pPr>
      <w:r>
        <w:rPr>
          <w:rFonts w:ascii="Arial" w:cs="Arial" w:eastAsia="Arial" w:hAnsi="Arial"/>
          <w:sz w:val="25"/>
          <w:szCs w:val="25"/>
          <w:color w:val="auto"/>
          <w:vertAlign w:val="superscript"/>
        </w:rPr>
        <w:t>NUMBER OF</w:t>
      </w:r>
      <w:r>
        <w:rPr>
          <w:sz w:val="20"/>
          <w:szCs w:val="20"/>
          <w:color w:val="auto"/>
        </w:rPr>
        <w:tab/>
      </w:r>
      <w:r>
        <w:rPr>
          <w:rFonts w:ascii="Arial" w:cs="Arial" w:eastAsia="Arial" w:hAnsi="Arial"/>
          <w:sz w:val="15"/>
          <w:szCs w:val="15"/>
          <w:color w:val="auto"/>
        </w:rPr>
        <w:t>6</w:t>
      </w:r>
      <w:r>
        <w:rPr>
          <w:sz w:val="20"/>
          <w:szCs w:val="20"/>
          <w:color w:val="auto"/>
        </w:rPr>
        <w:tab/>
      </w:r>
      <w:r>
        <w:rPr>
          <w:rFonts w:ascii="Arial" w:cs="Arial" w:eastAsia="Arial" w:hAnsi="Arial"/>
          <w:sz w:val="15"/>
          <w:szCs w:val="15"/>
          <w:color w:val="auto"/>
        </w:rPr>
        <w:t>SHARED VOTING POWER</w:t>
      </w:r>
    </w:p>
    <w:p>
      <w:pPr>
        <w:ind w:left="640"/>
        <w:spacing w:after="0"/>
        <w:rPr>
          <w:sz w:val="20"/>
          <w:szCs w:val="20"/>
          <w:color w:val="auto"/>
        </w:rPr>
      </w:pPr>
      <w:r>
        <w:rPr>
          <w:rFonts w:ascii="Arial" w:cs="Arial" w:eastAsia="Arial" w:hAnsi="Arial"/>
          <w:sz w:val="18"/>
          <w:szCs w:val="18"/>
          <w:color w:val="auto"/>
        </w:rPr>
        <w:t>SHARES</w:t>
      </w:r>
    </w:p>
    <w:p>
      <w:pPr>
        <w:ind w:left="340"/>
        <w:spacing w:after="0" w:line="180" w:lineRule="auto"/>
        <w:tabs>
          <w:tab w:leader="none" w:pos="2260" w:val="left"/>
        </w:tabs>
        <w:rPr>
          <w:sz w:val="20"/>
          <w:szCs w:val="20"/>
          <w:color w:val="auto"/>
        </w:rPr>
      </w:pPr>
      <w:r>
        <w:rPr>
          <w:rFonts w:ascii="Arial" w:cs="Arial" w:eastAsia="Arial" w:hAnsi="Arial"/>
          <w:sz w:val="15"/>
          <w:szCs w:val="15"/>
          <w:color w:val="auto"/>
        </w:rPr>
        <w:t>BENEFICIALLY</w:t>
      </w:r>
      <w:r>
        <w:rPr>
          <w:sz w:val="20"/>
          <w:szCs w:val="20"/>
          <w:color w:val="auto"/>
        </w:rPr>
        <w:tab/>
      </w:r>
      <w:r>
        <w:rPr>
          <w:rFonts w:ascii="Arial" w:cs="Arial" w:eastAsia="Arial" w:hAnsi="Arial"/>
          <w:sz w:val="26"/>
          <w:szCs w:val="26"/>
          <w:color w:val="auto"/>
          <w:vertAlign w:val="subscript"/>
        </w:rPr>
        <w:t>0</w:t>
      </w:r>
    </w:p>
    <w:p>
      <w:pPr>
        <w:ind w:left="640"/>
        <w:spacing w:after="0" w:line="196" w:lineRule="auto"/>
        <w:rPr>
          <w:sz w:val="20"/>
          <w:szCs w:val="20"/>
          <w:color w:val="auto"/>
        </w:rPr>
      </w:pPr>
      <w:r>
        <w:rPr>
          <w:rFonts w:ascii="Arial" w:cs="Arial" w:eastAsia="Arial" w:hAnsi="Arial"/>
          <w:sz w:val="13"/>
          <w:szCs w:val="13"/>
          <w:color w:val="auto"/>
        </w:rPr>
        <w:t>OWNED</w:t>
      </w:r>
    </w:p>
    <w:p>
      <w:pPr>
        <w:ind w:left="60"/>
        <w:spacing w:after="0"/>
        <w:tabs>
          <w:tab w:leader="none" w:pos="2260" w:val="left"/>
        </w:tabs>
        <w:rPr>
          <w:sz w:val="20"/>
          <w:szCs w:val="20"/>
          <w:color w:val="auto"/>
        </w:rPr>
      </w:pPr>
      <w:r>
        <w:rPr>
          <w:rFonts w:ascii="Arial" w:cs="Arial" w:eastAsia="Arial" w:hAnsi="Arial"/>
          <w:sz w:val="35"/>
          <w:szCs w:val="35"/>
          <w:color w:val="auto"/>
          <w:vertAlign w:val="subscript"/>
        </w:rPr>
        <w:t>BY EACH REPORTING</w:t>
      </w:r>
      <w:r>
        <w:rPr>
          <w:rFonts w:ascii="Arial" w:cs="Arial" w:eastAsia="Arial" w:hAnsi="Arial"/>
          <w:sz w:val="18"/>
          <w:szCs w:val="18"/>
          <w:color w:val="auto"/>
        </w:rPr>
        <w:t xml:space="preserve"> 7</w:t>
      </w:r>
      <w:r>
        <w:rPr>
          <w:sz w:val="20"/>
          <w:szCs w:val="20"/>
          <w:color w:val="auto"/>
        </w:rPr>
        <w:tab/>
      </w:r>
      <w:r>
        <w:rPr>
          <w:rFonts w:ascii="Arial" w:cs="Arial" w:eastAsia="Arial" w:hAnsi="Arial"/>
          <w:sz w:val="17"/>
          <w:szCs w:val="17"/>
          <w:color w:val="auto"/>
        </w:rPr>
        <w:t>SOLE DISPOSITIVE POWER</w:t>
      </w:r>
    </w:p>
    <w:p>
      <w:pPr>
        <w:ind w:left="640"/>
        <w:spacing w:after="0"/>
        <w:rPr>
          <w:sz w:val="20"/>
          <w:szCs w:val="20"/>
          <w:color w:val="auto"/>
        </w:rPr>
      </w:pPr>
      <w:r>
        <w:rPr>
          <w:rFonts w:ascii="Arial" w:cs="Arial" w:eastAsia="Arial" w:hAnsi="Arial"/>
          <w:sz w:val="18"/>
          <w:szCs w:val="18"/>
          <w:color w:val="auto"/>
        </w:rPr>
        <w:t>PERSON</w:t>
      </w:r>
    </w:p>
    <w:p>
      <w:pPr>
        <w:ind w:left="740"/>
        <w:spacing w:after="0" w:line="184" w:lineRule="auto"/>
        <w:rPr>
          <w:sz w:val="20"/>
          <w:szCs w:val="20"/>
          <w:color w:val="auto"/>
        </w:rPr>
      </w:pPr>
      <w:r>
        <w:rPr>
          <w:rFonts w:ascii="Arial" w:cs="Arial" w:eastAsia="Arial" w:hAnsi="Arial"/>
          <w:sz w:val="18"/>
          <w:szCs w:val="18"/>
          <w:color w:val="auto"/>
        </w:rPr>
        <w:t>WITH</w:t>
      </w:r>
    </w:p>
    <w:p>
      <w:pPr>
        <w:ind w:left="2280" w:right="6420" w:hanging="328"/>
        <w:spacing w:after="0" w:line="386" w:lineRule="auto"/>
        <w:tabs>
          <w:tab w:leader="none" w:pos="2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SHARED DISPOSITIVE POWER 0</w:t>
      </w:r>
    </w:p>
    <w:tbl>
      <w:tblPr>
        <w:tblLayout w:type="fixed"/>
        <w:tblInd w:w="0" w:type="dxa"/>
        <w:tblCellMar>
          <w:top w:w="0" w:type="dxa"/>
          <w:left w:w="0" w:type="dxa"/>
          <w:bottom w:w="0" w:type="dxa"/>
          <w:right w:w="0" w:type="dxa"/>
        </w:tblCellMar>
      </w:tblPr>
      <w:tr>
        <w:trPr>
          <w:trHeight w:val="218"/>
        </w:trPr>
        <w:tc>
          <w:tcPr>
            <w:tcW w:w="116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9</w:t>
            </w:r>
          </w:p>
        </w:tc>
        <w:tc>
          <w:tcPr>
            <w:tcW w:w="8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2060" w:type="dxa"/>
            <w:vAlign w:val="bottom"/>
            <w:tcBorders>
              <w:top w:val="single" w:sz="8" w:color="auto"/>
            </w:tcBorders>
          </w:tcPr>
          <w:p>
            <w:pPr>
              <w:spacing w:after="0"/>
              <w:rPr>
                <w:sz w:val="18"/>
                <w:szCs w:val="18"/>
                <w:color w:val="auto"/>
              </w:rPr>
            </w:pPr>
          </w:p>
        </w:tc>
      </w:tr>
      <w:tr>
        <w:trPr>
          <w:trHeight w:val="425"/>
        </w:trPr>
        <w:tc>
          <w:tcPr>
            <w:tcW w:w="1160" w:type="dxa"/>
            <w:vAlign w:val="bottom"/>
            <w:tcBorders>
              <w:bottom w:val="single" w:sz="8" w:color="auto"/>
              <w:right w:val="single" w:sz="8" w:color="auto"/>
            </w:tcBorders>
          </w:tcPr>
          <w:p>
            <w:pPr>
              <w:spacing w:after="0"/>
              <w:rPr>
                <w:sz w:val="24"/>
                <w:szCs w:val="24"/>
                <w:color w:val="auto"/>
              </w:rPr>
            </w:pPr>
          </w:p>
        </w:tc>
        <w:tc>
          <w:tcPr>
            <w:tcW w:w="8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1,259,674</w:t>
            </w:r>
          </w:p>
        </w:tc>
        <w:tc>
          <w:tcPr>
            <w:tcW w:w="2060" w:type="dxa"/>
            <w:vAlign w:val="bottom"/>
            <w:tcBorders>
              <w:bottom w:val="single" w:sz="8" w:color="auto"/>
            </w:tcBorders>
          </w:tcPr>
          <w:p>
            <w:pPr>
              <w:spacing w:after="0"/>
              <w:rPr>
                <w:sz w:val="24"/>
                <w:szCs w:val="24"/>
                <w:color w:val="auto"/>
              </w:rPr>
            </w:pPr>
          </w:p>
        </w:tc>
      </w:tr>
      <w:tr>
        <w:trPr>
          <w:trHeight w:val="283"/>
        </w:trPr>
        <w:tc>
          <w:tcPr>
            <w:tcW w:w="1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10</w:t>
            </w:r>
          </w:p>
        </w:tc>
        <w:tc>
          <w:tcPr>
            <w:tcW w:w="8020" w:type="dxa"/>
            <w:vAlign w:val="bottom"/>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060" w:type="dxa"/>
            <w:vAlign w:val="bottom"/>
          </w:tcPr>
          <w:p>
            <w:pPr>
              <w:ind w:left="940"/>
              <w:spacing w:after="0" w:line="181" w:lineRule="exact"/>
              <w:rPr>
                <w:sz w:val="20"/>
                <w:szCs w:val="20"/>
                <w:color w:val="auto"/>
              </w:rPr>
            </w:pPr>
            <w:r>
              <w:rPr>
                <w:rFonts w:ascii="MS PGothic" w:cs="MS PGothic" w:eastAsia="MS PGothic" w:hAnsi="MS PGothic"/>
                <w:sz w:val="18"/>
                <w:szCs w:val="18"/>
                <w:color w:val="auto"/>
              </w:rPr>
              <w:t>☐</w:t>
            </w:r>
          </w:p>
        </w:tc>
      </w:tr>
      <w:tr>
        <w:trPr>
          <w:trHeight w:val="372"/>
        </w:trPr>
        <w:tc>
          <w:tcPr>
            <w:tcW w:w="1160" w:type="dxa"/>
            <w:vAlign w:val="bottom"/>
            <w:tcBorders>
              <w:bottom w:val="single" w:sz="8" w:color="auto"/>
              <w:right w:val="single" w:sz="8" w:color="auto"/>
            </w:tcBorders>
          </w:tcPr>
          <w:p>
            <w:pPr>
              <w:spacing w:after="0"/>
              <w:rPr>
                <w:sz w:val="24"/>
                <w:szCs w:val="24"/>
                <w:color w:val="auto"/>
              </w:rPr>
            </w:pPr>
          </w:p>
        </w:tc>
        <w:tc>
          <w:tcPr>
            <w:tcW w:w="80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r>
      <w:tr>
        <w:trPr>
          <w:trHeight w:val="230"/>
        </w:trPr>
        <w:tc>
          <w:tcPr>
            <w:tcW w:w="1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11</w:t>
            </w:r>
          </w:p>
        </w:tc>
        <w:tc>
          <w:tcPr>
            <w:tcW w:w="8020" w:type="dxa"/>
            <w:vAlign w:val="bottom"/>
          </w:tcPr>
          <w:p>
            <w:pPr>
              <w:spacing w:after="0"/>
              <w:rPr>
                <w:sz w:val="20"/>
                <w:szCs w:val="20"/>
                <w:color w:val="auto"/>
              </w:rPr>
            </w:pPr>
            <w:r>
              <w:rPr>
                <w:rFonts w:ascii="Arial" w:cs="Arial" w:eastAsia="Arial" w:hAnsi="Arial"/>
                <w:sz w:val="18"/>
                <w:szCs w:val="18"/>
                <w:color w:val="auto"/>
              </w:rPr>
              <w:t>PERCENT OF CLASS REPRESENTED BY AMOUNT IN ROW (9)</w:t>
            </w:r>
          </w:p>
        </w:tc>
        <w:tc>
          <w:tcPr>
            <w:tcW w:w="2060" w:type="dxa"/>
            <w:vAlign w:val="bottom"/>
          </w:tcPr>
          <w:p>
            <w:pPr>
              <w:spacing w:after="0"/>
              <w:rPr>
                <w:sz w:val="20"/>
                <w:szCs w:val="20"/>
                <w:color w:val="auto"/>
              </w:rPr>
            </w:pPr>
          </w:p>
        </w:tc>
      </w:tr>
      <w:tr>
        <w:trPr>
          <w:trHeight w:val="425"/>
        </w:trPr>
        <w:tc>
          <w:tcPr>
            <w:tcW w:w="1160" w:type="dxa"/>
            <w:vAlign w:val="bottom"/>
            <w:tcBorders>
              <w:bottom w:val="single" w:sz="8" w:color="auto"/>
              <w:right w:val="single" w:sz="8" w:color="auto"/>
            </w:tcBorders>
          </w:tcPr>
          <w:p>
            <w:pPr>
              <w:spacing w:after="0"/>
              <w:rPr>
                <w:sz w:val="24"/>
                <w:szCs w:val="24"/>
                <w:color w:val="auto"/>
              </w:rPr>
            </w:pPr>
          </w:p>
        </w:tc>
        <w:tc>
          <w:tcPr>
            <w:tcW w:w="8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9.9%</w:t>
            </w:r>
          </w:p>
        </w:tc>
        <w:tc>
          <w:tcPr>
            <w:tcW w:w="2060" w:type="dxa"/>
            <w:vAlign w:val="bottom"/>
            <w:tcBorders>
              <w:bottom w:val="single" w:sz="8" w:color="auto"/>
            </w:tcBorders>
          </w:tcPr>
          <w:p>
            <w:pPr>
              <w:spacing w:after="0"/>
              <w:rPr>
                <w:sz w:val="24"/>
                <w:szCs w:val="24"/>
                <w:color w:val="auto"/>
              </w:rPr>
            </w:pPr>
          </w:p>
        </w:tc>
      </w:tr>
      <w:tr>
        <w:trPr>
          <w:trHeight w:val="230"/>
        </w:trPr>
        <w:tc>
          <w:tcPr>
            <w:tcW w:w="11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12</w:t>
            </w:r>
          </w:p>
        </w:tc>
        <w:tc>
          <w:tcPr>
            <w:tcW w:w="8020" w:type="dxa"/>
            <w:vAlign w:val="bottom"/>
          </w:tcPr>
          <w:p>
            <w:pPr>
              <w:spacing w:after="0"/>
              <w:rPr>
                <w:sz w:val="20"/>
                <w:szCs w:val="20"/>
                <w:color w:val="auto"/>
              </w:rPr>
            </w:pPr>
            <w:r>
              <w:rPr>
                <w:rFonts w:ascii="Arial" w:cs="Arial" w:eastAsia="Arial" w:hAnsi="Arial"/>
                <w:sz w:val="18"/>
                <w:szCs w:val="18"/>
                <w:color w:val="auto"/>
              </w:rPr>
              <w:t>TYPE OF REPORTING PERSON</w:t>
            </w:r>
          </w:p>
        </w:tc>
        <w:tc>
          <w:tcPr>
            <w:tcW w:w="2060" w:type="dxa"/>
            <w:vAlign w:val="bottom"/>
          </w:tcPr>
          <w:p>
            <w:pPr>
              <w:spacing w:after="0"/>
              <w:rPr>
                <w:sz w:val="20"/>
                <w:szCs w:val="20"/>
                <w:color w:val="auto"/>
              </w:rPr>
            </w:pPr>
          </w:p>
        </w:tc>
      </w:tr>
      <w:tr>
        <w:trPr>
          <w:trHeight w:val="425"/>
        </w:trPr>
        <w:tc>
          <w:tcPr>
            <w:tcW w:w="1160" w:type="dxa"/>
            <w:vAlign w:val="bottom"/>
            <w:tcBorders>
              <w:bottom w:val="single" w:sz="8" w:color="auto"/>
              <w:right w:val="single" w:sz="8" w:color="auto"/>
            </w:tcBorders>
          </w:tcPr>
          <w:p>
            <w:pPr>
              <w:spacing w:after="0"/>
              <w:rPr>
                <w:sz w:val="24"/>
                <w:szCs w:val="24"/>
                <w:color w:val="auto"/>
              </w:rPr>
            </w:pPr>
          </w:p>
        </w:tc>
        <w:tc>
          <w:tcPr>
            <w:tcW w:w="8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w:t>
            </w:r>
          </w:p>
        </w:tc>
        <w:tc>
          <w:tcPr>
            <w:tcW w:w="2060" w:type="dxa"/>
            <w:vAlign w:val="bottom"/>
            <w:tcBorders>
              <w:bottom w:val="single" w:sz="8" w:color="auto"/>
            </w:tcBorders>
          </w:tcPr>
          <w:p>
            <w:pPr>
              <w:spacing w:after="0"/>
              <w:rPr>
                <w:sz w:val="24"/>
                <w:szCs w:val="24"/>
                <w:color w:val="auto"/>
              </w:rPr>
            </w:pPr>
          </w:p>
        </w:tc>
      </w:tr>
      <w:tr>
        <w:trPr>
          <w:trHeight w:val="844"/>
        </w:trPr>
        <w:tc>
          <w:tcPr>
            <w:tcW w:w="1160" w:type="dxa"/>
            <w:vAlign w:val="bottom"/>
            <w:tcBorders>
              <w:bottom w:val="single" w:sz="8" w:color="auto"/>
            </w:tcBorders>
          </w:tcPr>
          <w:p>
            <w:pPr>
              <w:spacing w:after="0"/>
              <w:rPr>
                <w:sz w:val="24"/>
                <w:szCs w:val="24"/>
                <w:color w:val="auto"/>
              </w:rPr>
            </w:pPr>
          </w:p>
        </w:tc>
        <w:tc>
          <w:tcPr>
            <w:tcW w:w="80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93" w:right="339" w:bottom="1440" w:gutter="0" w:footer="0" w:header="0"/>
          <w:type w:val="continuous"/>
        </w:sectPr>
      </w:pPr>
    </w:p>
    <w:bookmarkStart w:id="4" w:name="page5"/>
    <w:bookmarkEnd w:id="4"/>
    <w:p>
      <w:pPr>
        <w:ind w:left="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210185</wp:posOffset>
            </wp:positionH>
            <wp:positionV relativeFrom="page">
              <wp:posOffset>691515</wp:posOffset>
            </wp:positionV>
            <wp:extent cx="1426845" cy="1670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26845" cy="167005"/>
                    </a:xfrm>
                    <a:prstGeom prst="rect">
                      <a:avLst/>
                    </a:prstGeom>
                    <a:noFill/>
                  </pic:spPr>
                </pic:pic>
              </a:graphicData>
            </a:graphic>
          </wp:anchor>
        </w:drawing>
        <w:t>CUSIP No. 30068X103</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316230</wp:posOffset>
            </wp:positionV>
            <wp:extent cx="7132320" cy="51606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51606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Page 5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-887095</wp:posOffset>
            </wp:positionH>
            <wp:positionV relativeFrom="paragraph">
              <wp:posOffset>-121920</wp:posOffset>
            </wp:positionV>
            <wp:extent cx="1418590" cy="1670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18590" cy="167005"/>
                    </a:xfrm>
                    <a:prstGeom prst="rect">
                      <a:avLst/>
                    </a:prstGeom>
                    <a:noFill/>
                  </pic:spPr>
                </pic:pic>
              </a:graphicData>
            </a:graphic>
          </wp:anchor>
        </w:drawing>
      </w:r>
    </w:p>
    <w:p>
      <w:pPr>
        <w:spacing w:after="0" w:line="234" w:lineRule="exact"/>
        <w:rPr>
          <w:sz w:val="20"/>
          <w:szCs w:val="20"/>
          <w:color w:val="auto"/>
        </w:rPr>
      </w:pPr>
    </w:p>
    <w:p>
      <w:pPr>
        <w:sectPr>
          <w:pgSz w:w="11900" w:h="16838" w:orient="portrait"/>
          <w:cols w:equalWidth="0" w:num="3">
            <w:col w:w="4240" w:space="720"/>
            <w:col w:w="4720" w:space="720"/>
            <w:col w:w="840"/>
          </w:cols>
          <w:pgMar w:left="320" w:top="1093" w:right="339" w:bottom="1440" w:gutter="0" w:footer="0" w:header="0"/>
        </w:sectPr>
      </w:pP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1</w:t>
            </w:r>
          </w:p>
        </w:tc>
        <w:tc>
          <w:tcPr>
            <w:tcW w:w="7500" w:type="dxa"/>
            <w:vAlign w:val="bottom"/>
          </w:tcPr>
          <w:p>
            <w:pPr>
              <w:ind w:left="520"/>
              <w:spacing w:after="0"/>
              <w:rPr>
                <w:sz w:val="20"/>
                <w:szCs w:val="20"/>
                <w:color w:val="auto"/>
              </w:rPr>
            </w:pPr>
            <w:r>
              <w:rPr>
                <w:rFonts w:ascii="Arial" w:cs="Arial" w:eastAsia="Arial" w:hAnsi="Arial"/>
                <w:sz w:val="18"/>
                <w:szCs w:val="18"/>
                <w:color w:val="auto"/>
              </w:rPr>
              <w:t>NAME OF REPORTING PERSON</w:t>
            </w:r>
          </w:p>
        </w:tc>
        <w:tc>
          <w:tcPr>
            <w:tcW w:w="3100" w:type="dxa"/>
            <w:vAlign w:val="bottom"/>
          </w:tcPr>
          <w:p>
            <w:pPr>
              <w:spacing w:after="0"/>
              <w:rPr>
                <w:sz w:val="20"/>
                <w:szCs w:val="20"/>
                <w:color w:val="auto"/>
              </w:rPr>
            </w:pPr>
          </w:p>
        </w:tc>
      </w:tr>
      <w:tr>
        <w:trPr>
          <w:trHeight w:val="439"/>
        </w:trPr>
        <w:tc>
          <w:tcPr>
            <w:tcW w:w="640" w:type="dxa"/>
            <w:vAlign w:val="bottom"/>
            <w:tcBorders>
              <w:bottom w:val="single" w:sz="8" w:color="auto"/>
            </w:tcBorders>
          </w:tcPr>
          <w:p>
            <w:pPr>
              <w:spacing w:after="0"/>
              <w:rPr>
                <w:sz w:val="24"/>
                <w:szCs w:val="24"/>
                <w:color w:val="auto"/>
              </w:rPr>
            </w:pPr>
          </w:p>
        </w:tc>
        <w:tc>
          <w:tcPr>
            <w:tcW w:w="750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Woody L. Hunt</w:t>
            </w:r>
          </w:p>
        </w:tc>
        <w:tc>
          <w:tcPr>
            <w:tcW w:w="3100" w:type="dxa"/>
            <w:vAlign w:val="bottom"/>
            <w:tcBorders>
              <w:bottom w:val="single" w:sz="8" w:color="auto"/>
            </w:tcBorders>
          </w:tcPr>
          <w:p>
            <w:pPr>
              <w:spacing w:after="0"/>
              <w:rPr>
                <w:sz w:val="24"/>
                <w:szCs w:val="24"/>
                <w:color w:val="auto"/>
              </w:rPr>
            </w:pPr>
          </w:p>
        </w:tc>
      </w:tr>
      <w:tr>
        <w:trPr>
          <w:trHeight w:val="169"/>
        </w:trPr>
        <w:tc>
          <w:tcPr>
            <w:tcW w:w="640" w:type="dxa"/>
            <w:vAlign w:val="bottom"/>
          </w:tcPr>
          <w:p>
            <w:pPr>
              <w:jc w:val="right"/>
              <w:ind w:right="430"/>
              <w:spacing w:after="0" w:line="169" w:lineRule="exact"/>
              <w:rPr>
                <w:sz w:val="20"/>
                <w:szCs w:val="20"/>
                <w:color w:val="auto"/>
              </w:rPr>
            </w:pPr>
            <w:r>
              <w:rPr>
                <w:rFonts w:ascii="Arial" w:cs="Arial" w:eastAsia="Arial" w:hAnsi="Arial"/>
                <w:sz w:val="18"/>
                <w:szCs w:val="18"/>
                <w:color w:val="auto"/>
                <w:w w:val="99"/>
              </w:rPr>
              <w:t>2</w:t>
            </w:r>
          </w:p>
        </w:tc>
        <w:tc>
          <w:tcPr>
            <w:tcW w:w="7500" w:type="dxa"/>
            <w:vAlign w:val="bottom"/>
          </w:tcPr>
          <w:p>
            <w:pPr>
              <w:ind w:left="520"/>
              <w:spacing w:after="0" w:line="169" w:lineRule="exact"/>
              <w:rPr>
                <w:sz w:val="20"/>
                <w:szCs w:val="20"/>
                <w:color w:val="auto"/>
              </w:rPr>
            </w:pPr>
            <w:r>
              <w:rPr>
                <w:rFonts w:ascii="Arial" w:cs="Arial" w:eastAsia="Arial" w:hAnsi="Arial"/>
                <w:sz w:val="18"/>
                <w:szCs w:val="18"/>
                <w:color w:val="auto"/>
              </w:rPr>
              <w:t>CHECK THE APPROPRIATE BOX IF A MEMBER OF A GROUP</w:t>
            </w:r>
          </w:p>
        </w:tc>
        <w:tc>
          <w:tcPr>
            <w:tcW w:w="3100" w:type="dxa"/>
            <w:vAlign w:val="bottom"/>
          </w:tcPr>
          <w:p>
            <w:pPr>
              <w:ind w:left="1980"/>
              <w:spacing w:after="0" w:line="169"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r>
      <w:tr>
        <w:trPr>
          <w:trHeight w:val="283"/>
        </w:trPr>
        <w:tc>
          <w:tcPr>
            <w:tcW w:w="64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3100" w:type="dxa"/>
            <w:vAlign w:val="bottom"/>
          </w:tcPr>
          <w:p>
            <w:pPr>
              <w:ind w:left="19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r>
      <w:tr>
        <w:trPr>
          <w:trHeight w:val="203"/>
        </w:trPr>
        <w:tc>
          <w:tcPr>
            <w:tcW w:w="640" w:type="dxa"/>
            <w:vAlign w:val="bottom"/>
            <w:tcBorders>
              <w:bottom w:val="single" w:sz="8" w:color="auto"/>
            </w:tcBorders>
          </w:tcPr>
          <w:p>
            <w:pPr>
              <w:spacing w:after="0"/>
              <w:rPr>
                <w:sz w:val="17"/>
                <w:szCs w:val="17"/>
                <w:color w:val="auto"/>
              </w:rPr>
            </w:pPr>
          </w:p>
        </w:tc>
        <w:tc>
          <w:tcPr>
            <w:tcW w:w="7500" w:type="dxa"/>
            <w:vAlign w:val="bottom"/>
            <w:tcBorders>
              <w:bottom w:val="single" w:sz="8" w:color="auto"/>
            </w:tcBorders>
          </w:tcPr>
          <w:p>
            <w:pPr>
              <w:spacing w:after="0"/>
              <w:rPr>
                <w:sz w:val="17"/>
                <w:szCs w:val="17"/>
                <w:color w:val="auto"/>
              </w:rPr>
            </w:pPr>
          </w:p>
        </w:tc>
        <w:tc>
          <w:tcPr>
            <w:tcW w:w="3100" w:type="dxa"/>
            <w:vAlign w:val="bottom"/>
            <w:tcBorders>
              <w:bottom w:val="single" w:sz="8" w:color="auto"/>
            </w:tcBorders>
          </w:tcPr>
          <w:p>
            <w:pPr>
              <w:spacing w:after="0"/>
              <w:rPr>
                <w:sz w:val="17"/>
                <w:szCs w:val="17"/>
                <w:color w:val="auto"/>
              </w:rPr>
            </w:pPr>
          </w:p>
        </w:tc>
      </w:tr>
      <w:tr>
        <w:trPr>
          <w:trHeight w:val="230"/>
        </w:trPr>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3</w:t>
            </w:r>
          </w:p>
        </w:tc>
        <w:tc>
          <w:tcPr>
            <w:tcW w:w="7500" w:type="dxa"/>
            <w:vAlign w:val="bottom"/>
          </w:tcPr>
          <w:p>
            <w:pPr>
              <w:ind w:left="520"/>
              <w:spacing w:after="0"/>
              <w:rPr>
                <w:sz w:val="20"/>
                <w:szCs w:val="20"/>
                <w:color w:val="auto"/>
              </w:rPr>
            </w:pPr>
            <w:r>
              <w:rPr>
                <w:rFonts w:ascii="Arial" w:cs="Arial" w:eastAsia="Arial" w:hAnsi="Arial"/>
                <w:sz w:val="18"/>
                <w:szCs w:val="18"/>
                <w:color w:val="auto"/>
              </w:rPr>
              <w:t>SEC USE ONLY</w:t>
            </w:r>
          </w:p>
        </w:tc>
        <w:tc>
          <w:tcPr>
            <w:tcW w:w="3100" w:type="dxa"/>
            <w:vAlign w:val="bottom"/>
          </w:tcPr>
          <w:p>
            <w:pPr>
              <w:spacing w:after="0"/>
              <w:rPr>
                <w:sz w:val="20"/>
                <w:szCs w:val="20"/>
                <w:color w:val="auto"/>
              </w:rPr>
            </w:pPr>
          </w:p>
        </w:tc>
      </w:tr>
    </w:tbl>
    <w:p>
      <w:pPr>
        <w:spacing w:after="0" w:line="200" w:lineRule="exact"/>
        <w:rPr>
          <w:sz w:val="20"/>
          <w:szCs w:val="20"/>
          <w:color w:val="auto"/>
        </w:rPr>
      </w:pPr>
    </w:p>
    <w:p>
      <w:pPr>
        <w:spacing w:after="0" w:line="230" w:lineRule="exact"/>
        <w:rPr>
          <w:sz w:val="20"/>
          <w:szCs w:val="20"/>
          <w:color w:val="auto"/>
        </w:rPr>
      </w:pPr>
    </w:p>
    <w:p>
      <w:pPr>
        <w:ind w:left="1160" w:hanging="1125"/>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United States of America</w:t>
      </w:r>
    </w:p>
    <w:p>
      <w:pPr>
        <w:spacing w:after="0" w:line="36" w:lineRule="exact"/>
        <w:rPr>
          <w:sz w:val="20"/>
          <w:szCs w:val="20"/>
          <w:color w:val="auto"/>
        </w:rPr>
      </w:pPr>
    </w:p>
    <w:p>
      <w:pPr>
        <w:ind w:left="2280" w:hanging="328"/>
        <w:spacing w:after="0"/>
        <w:tabs>
          <w:tab w:leader="none" w:pos="2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80" w:type="dxa"/>
            <w:vAlign w:val="bottom"/>
          </w:tcPr>
          <w:p>
            <w:pPr>
              <w:spacing w:after="0"/>
              <w:rPr>
                <w:sz w:val="20"/>
                <w:szCs w:val="20"/>
                <w:color w:val="auto"/>
              </w:rPr>
            </w:pPr>
          </w:p>
        </w:tc>
        <w:tc>
          <w:tcPr>
            <w:tcW w:w="1640" w:type="dxa"/>
            <w:vAlign w:val="bottom"/>
            <w:gridSpan w:val="2"/>
            <w:vMerge w:val="restart"/>
          </w:tcPr>
          <w:p>
            <w:pPr>
              <w:jc w:val="center"/>
              <w:ind w:right="150"/>
              <w:spacing w:after="0"/>
              <w:rPr>
                <w:sz w:val="20"/>
                <w:szCs w:val="20"/>
                <w:color w:val="auto"/>
              </w:rPr>
            </w:pPr>
            <w:r>
              <w:rPr>
                <w:rFonts w:ascii="Arial" w:cs="Arial" w:eastAsia="Arial" w:hAnsi="Arial"/>
                <w:sz w:val="18"/>
                <w:szCs w:val="18"/>
                <w:color w:val="auto"/>
                <w:w w:val="96"/>
              </w:rPr>
              <w:t>NUMBER OF</w:t>
            </w:r>
          </w:p>
        </w:tc>
        <w:tc>
          <w:tcPr>
            <w:tcW w:w="360" w:type="dxa"/>
            <w:vAlign w:val="bottom"/>
            <w:tcBorders>
              <w:bottom w:val="single" w:sz="8" w:color="auto"/>
            </w:tcBorders>
          </w:tcPr>
          <w:p>
            <w:pPr>
              <w:spacing w:after="0"/>
              <w:rPr>
                <w:sz w:val="20"/>
                <w:szCs w:val="20"/>
                <w:color w:val="auto"/>
              </w:rPr>
            </w:pPr>
          </w:p>
        </w:tc>
        <w:tc>
          <w:tcPr>
            <w:tcW w:w="6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1,259,674</w:t>
            </w:r>
          </w:p>
        </w:tc>
        <w:tc>
          <w:tcPr>
            <w:tcW w:w="2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80" w:type="dxa"/>
            <w:vAlign w:val="bottom"/>
          </w:tcPr>
          <w:p>
            <w:pPr>
              <w:spacing w:after="0"/>
              <w:rPr>
                <w:sz w:val="9"/>
                <w:szCs w:val="9"/>
                <w:color w:val="auto"/>
              </w:rPr>
            </w:pPr>
          </w:p>
        </w:tc>
        <w:tc>
          <w:tcPr>
            <w:tcW w:w="1640" w:type="dxa"/>
            <w:vAlign w:val="bottom"/>
            <w:gridSpan w:val="2"/>
            <w:vMerge w:val="continue"/>
          </w:tcPr>
          <w:p>
            <w:pPr>
              <w:spacing w:after="0"/>
              <w:rPr>
                <w:sz w:val="9"/>
                <w:szCs w:val="9"/>
                <w:color w:val="auto"/>
              </w:rPr>
            </w:pPr>
          </w:p>
        </w:tc>
        <w:tc>
          <w:tcPr>
            <w:tcW w:w="36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99"/>
              </w:rPr>
              <w:t>6</w:t>
            </w:r>
          </w:p>
        </w:tc>
        <w:tc>
          <w:tcPr>
            <w:tcW w:w="6900" w:type="dxa"/>
            <w:vAlign w:val="bottom"/>
            <w:vMerge w:val="restart"/>
          </w:tcPr>
          <w:p>
            <w:pPr>
              <w:spacing w:after="0"/>
              <w:rPr>
                <w:sz w:val="20"/>
                <w:szCs w:val="20"/>
                <w:color w:val="auto"/>
              </w:rPr>
            </w:pPr>
            <w:r>
              <w:rPr>
                <w:rFonts w:ascii="Arial" w:cs="Arial" w:eastAsia="Arial" w:hAnsi="Arial"/>
                <w:sz w:val="18"/>
                <w:szCs w:val="18"/>
                <w:color w:val="auto"/>
              </w:rPr>
              <w:t>SHARED VOTING POWER</w:t>
            </w:r>
          </w:p>
        </w:tc>
        <w:tc>
          <w:tcPr>
            <w:tcW w:w="20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3"/>
        </w:trPr>
        <w:tc>
          <w:tcPr>
            <w:tcW w:w="280" w:type="dxa"/>
            <w:vAlign w:val="bottom"/>
          </w:tcPr>
          <w:p>
            <w:pPr>
              <w:spacing w:after="0"/>
              <w:rPr>
                <w:sz w:val="10"/>
                <w:szCs w:val="10"/>
                <w:color w:val="auto"/>
              </w:rPr>
            </w:pPr>
          </w:p>
        </w:tc>
        <w:tc>
          <w:tcPr>
            <w:tcW w:w="1640" w:type="dxa"/>
            <w:vAlign w:val="bottom"/>
            <w:gridSpan w:val="2"/>
            <w:vMerge w:val="restart"/>
          </w:tcPr>
          <w:p>
            <w:pPr>
              <w:jc w:val="center"/>
              <w:ind w:right="150"/>
              <w:spacing w:after="0"/>
              <w:rPr>
                <w:sz w:val="20"/>
                <w:szCs w:val="20"/>
                <w:color w:val="auto"/>
              </w:rPr>
            </w:pPr>
            <w:r>
              <w:rPr>
                <w:rFonts w:ascii="Arial" w:cs="Arial" w:eastAsia="Arial" w:hAnsi="Arial"/>
                <w:sz w:val="18"/>
                <w:szCs w:val="18"/>
                <w:color w:val="auto"/>
                <w:w w:val="91"/>
              </w:rPr>
              <w:t>SHARES</w:t>
            </w:r>
          </w:p>
        </w:tc>
        <w:tc>
          <w:tcPr>
            <w:tcW w:w="360" w:type="dxa"/>
            <w:vAlign w:val="bottom"/>
            <w:tcBorders>
              <w:right w:val="single" w:sz="8" w:color="auto"/>
            </w:tcBorders>
            <w:vMerge w:val="continue"/>
          </w:tcPr>
          <w:p>
            <w:pPr>
              <w:spacing w:after="0"/>
              <w:rPr>
                <w:sz w:val="10"/>
                <w:szCs w:val="10"/>
                <w:color w:val="auto"/>
              </w:rPr>
            </w:pPr>
          </w:p>
        </w:tc>
        <w:tc>
          <w:tcPr>
            <w:tcW w:w="6900" w:type="dxa"/>
            <w:vAlign w:val="bottom"/>
            <w:vMerge w:val="continue"/>
          </w:tcPr>
          <w:p>
            <w:pPr>
              <w:spacing w:after="0"/>
              <w:rPr>
                <w:sz w:val="10"/>
                <w:szCs w:val="10"/>
                <w:color w:val="auto"/>
              </w:rPr>
            </w:pPr>
          </w:p>
        </w:tc>
        <w:tc>
          <w:tcPr>
            <w:tcW w:w="20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80" w:type="dxa"/>
            <w:vAlign w:val="bottom"/>
          </w:tcPr>
          <w:p>
            <w:pPr>
              <w:spacing w:after="0"/>
              <w:rPr>
                <w:sz w:val="8"/>
                <w:szCs w:val="8"/>
                <w:color w:val="auto"/>
              </w:rPr>
            </w:pPr>
          </w:p>
        </w:tc>
        <w:tc>
          <w:tcPr>
            <w:tcW w:w="1640" w:type="dxa"/>
            <w:vAlign w:val="bottom"/>
            <w:gridSpan w:val="2"/>
            <w:vMerge w:val="continue"/>
          </w:tcPr>
          <w:p>
            <w:pPr>
              <w:spacing w:after="0"/>
              <w:rPr>
                <w:sz w:val="8"/>
                <w:szCs w:val="8"/>
                <w:color w:val="auto"/>
              </w:rPr>
            </w:pPr>
          </w:p>
        </w:tc>
        <w:tc>
          <w:tcPr>
            <w:tcW w:w="360" w:type="dxa"/>
            <w:vAlign w:val="bottom"/>
            <w:tcBorders>
              <w:right w:val="single" w:sz="8" w:color="auto"/>
            </w:tcBorders>
          </w:tcPr>
          <w:p>
            <w:pPr>
              <w:spacing w:after="0"/>
              <w:rPr>
                <w:sz w:val="8"/>
                <w:szCs w:val="8"/>
                <w:color w:val="auto"/>
              </w:rPr>
            </w:pPr>
          </w:p>
        </w:tc>
        <w:tc>
          <w:tcPr>
            <w:tcW w:w="6900" w:type="dxa"/>
            <w:vAlign w:val="bottom"/>
          </w:tcPr>
          <w:p>
            <w:pPr>
              <w:spacing w:after="0"/>
              <w:rPr>
                <w:sz w:val="8"/>
                <w:szCs w:val="8"/>
                <w:color w:val="auto"/>
              </w:rPr>
            </w:pPr>
          </w:p>
        </w:tc>
        <w:tc>
          <w:tcPr>
            <w:tcW w:w="20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40" w:type="dxa"/>
            <w:vAlign w:val="bottom"/>
            <w:gridSpan w:val="2"/>
          </w:tcPr>
          <w:p>
            <w:pPr>
              <w:jc w:val="center"/>
              <w:ind w:right="150"/>
              <w:spacing w:after="0"/>
              <w:rPr>
                <w:sz w:val="20"/>
                <w:szCs w:val="20"/>
                <w:color w:val="auto"/>
              </w:rPr>
            </w:pPr>
            <w:r>
              <w:rPr>
                <w:rFonts w:ascii="Arial" w:cs="Arial" w:eastAsia="Arial" w:hAnsi="Arial"/>
                <w:sz w:val="18"/>
                <w:szCs w:val="18"/>
                <w:color w:val="auto"/>
              </w:rPr>
              <w:t>BENEFICIALLY</w:t>
            </w:r>
          </w:p>
        </w:tc>
        <w:tc>
          <w:tcPr>
            <w:tcW w:w="360" w:type="dxa"/>
            <w:vAlign w:val="bottom"/>
            <w:tcBorders>
              <w:right w:val="single" w:sz="8" w:color="auto"/>
            </w:tcBorders>
          </w:tcPr>
          <w:p>
            <w:pPr>
              <w:spacing w:after="0"/>
              <w:rPr>
                <w:sz w:val="18"/>
                <w:szCs w:val="18"/>
                <w:color w:val="auto"/>
              </w:rPr>
            </w:pPr>
          </w:p>
        </w:tc>
        <w:tc>
          <w:tcPr>
            <w:tcW w:w="6900" w:type="dxa"/>
            <w:vAlign w:val="bottom"/>
            <w:vMerge w:val="restart"/>
          </w:tcPr>
          <w:p>
            <w:pPr>
              <w:spacing w:after="0"/>
              <w:rPr>
                <w:sz w:val="20"/>
                <w:szCs w:val="20"/>
                <w:color w:val="auto"/>
              </w:rPr>
            </w:pPr>
            <w:r>
              <w:rPr>
                <w:rFonts w:ascii="Arial" w:cs="Arial" w:eastAsia="Arial" w:hAnsi="Arial"/>
                <w:sz w:val="18"/>
                <w:szCs w:val="18"/>
                <w:color w:val="auto"/>
              </w:rPr>
              <w:t>0</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16"/>
        </w:trPr>
        <w:tc>
          <w:tcPr>
            <w:tcW w:w="280" w:type="dxa"/>
            <w:vAlign w:val="bottom"/>
          </w:tcPr>
          <w:p>
            <w:pPr>
              <w:spacing w:after="0"/>
              <w:rPr>
                <w:sz w:val="10"/>
                <w:szCs w:val="10"/>
                <w:color w:val="auto"/>
              </w:rPr>
            </w:pPr>
          </w:p>
        </w:tc>
        <w:tc>
          <w:tcPr>
            <w:tcW w:w="1640" w:type="dxa"/>
            <w:vAlign w:val="bottom"/>
            <w:gridSpan w:val="2"/>
            <w:vMerge w:val="restart"/>
          </w:tcPr>
          <w:p>
            <w:pPr>
              <w:jc w:val="center"/>
              <w:ind w:right="150"/>
              <w:spacing w:after="0"/>
              <w:rPr>
                <w:sz w:val="20"/>
                <w:szCs w:val="20"/>
                <w:color w:val="auto"/>
              </w:rPr>
            </w:pPr>
            <w:r>
              <w:rPr>
                <w:rFonts w:ascii="Arial" w:cs="Arial" w:eastAsia="Arial" w:hAnsi="Arial"/>
                <w:sz w:val="18"/>
                <w:szCs w:val="18"/>
                <w:color w:val="auto"/>
                <w:w w:val="98"/>
              </w:rPr>
              <w:t>OWNED</w:t>
            </w:r>
          </w:p>
        </w:tc>
        <w:tc>
          <w:tcPr>
            <w:tcW w:w="360" w:type="dxa"/>
            <w:vAlign w:val="bottom"/>
            <w:tcBorders>
              <w:bottom w:val="single" w:sz="8" w:color="auto"/>
              <w:right w:val="single" w:sz="8" w:color="auto"/>
            </w:tcBorders>
          </w:tcPr>
          <w:p>
            <w:pPr>
              <w:spacing w:after="0"/>
              <w:rPr>
                <w:sz w:val="10"/>
                <w:szCs w:val="10"/>
                <w:color w:val="auto"/>
              </w:rPr>
            </w:pPr>
          </w:p>
        </w:tc>
        <w:tc>
          <w:tcPr>
            <w:tcW w:w="6900" w:type="dxa"/>
            <w:vAlign w:val="bottom"/>
            <w:tcBorders>
              <w:bottom w:val="single" w:sz="8" w:color="auto"/>
            </w:tcBorders>
            <w:vMerge w:val="continue"/>
          </w:tcPr>
          <w:p>
            <w:pPr>
              <w:spacing w:after="0"/>
              <w:rPr>
                <w:sz w:val="10"/>
                <w:szCs w:val="10"/>
                <w:color w:val="auto"/>
              </w:rPr>
            </w:pPr>
          </w:p>
        </w:tc>
        <w:tc>
          <w:tcPr>
            <w:tcW w:w="20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80" w:type="dxa"/>
            <w:vAlign w:val="bottom"/>
          </w:tcPr>
          <w:p>
            <w:pPr>
              <w:spacing w:after="0"/>
              <w:rPr>
                <w:sz w:val="6"/>
                <w:szCs w:val="6"/>
                <w:color w:val="auto"/>
              </w:rPr>
            </w:pPr>
          </w:p>
        </w:tc>
        <w:tc>
          <w:tcPr>
            <w:tcW w:w="1640" w:type="dxa"/>
            <w:vAlign w:val="bottom"/>
            <w:gridSpan w:val="2"/>
            <w:vMerge w:val="continue"/>
          </w:tcPr>
          <w:p>
            <w:pPr>
              <w:spacing w:after="0"/>
              <w:rPr>
                <w:sz w:val="6"/>
                <w:szCs w:val="6"/>
                <w:color w:val="auto"/>
              </w:rPr>
            </w:pPr>
          </w:p>
        </w:tc>
        <w:tc>
          <w:tcPr>
            <w:tcW w:w="36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99"/>
              </w:rPr>
              <w:t>7</w:t>
            </w:r>
          </w:p>
        </w:tc>
        <w:tc>
          <w:tcPr>
            <w:tcW w:w="690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206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920" w:type="dxa"/>
            <w:vAlign w:val="bottom"/>
            <w:gridSpan w:val="3"/>
          </w:tcPr>
          <w:p>
            <w:pPr>
              <w:jc w:val="center"/>
              <w:spacing w:after="0"/>
              <w:rPr>
                <w:sz w:val="20"/>
                <w:szCs w:val="20"/>
                <w:color w:val="auto"/>
              </w:rPr>
            </w:pPr>
            <w:r>
              <w:rPr>
                <w:rFonts w:ascii="Arial" w:cs="Arial" w:eastAsia="Arial" w:hAnsi="Arial"/>
                <w:sz w:val="18"/>
                <w:szCs w:val="18"/>
                <w:color w:val="auto"/>
                <w:w w:val="96"/>
              </w:rPr>
              <w:t>BY EACH REPORTING</w:t>
            </w:r>
          </w:p>
        </w:tc>
        <w:tc>
          <w:tcPr>
            <w:tcW w:w="360" w:type="dxa"/>
            <w:vAlign w:val="bottom"/>
            <w:tcBorders>
              <w:right w:val="single" w:sz="8" w:color="auto"/>
            </w:tcBorders>
            <w:vMerge w:val="continue"/>
          </w:tcPr>
          <w:p>
            <w:pPr>
              <w:spacing w:after="0"/>
              <w:rPr>
                <w:sz w:val="18"/>
                <w:szCs w:val="18"/>
                <w:color w:val="auto"/>
              </w:rPr>
            </w:pPr>
          </w:p>
        </w:tc>
        <w:tc>
          <w:tcPr>
            <w:tcW w:w="6900" w:type="dxa"/>
            <w:vAlign w:val="bottom"/>
            <w:vMerge w:val="continue"/>
          </w:tcPr>
          <w:p>
            <w:pPr>
              <w:spacing w:after="0"/>
              <w:rPr>
                <w:sz w:val="18"/>
                <w:szCs w:val="18"/>
                <w:color w:val="auto"/>
              </w:rPr>
            </w:pP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640" w:type="dxa"/>
            <w:vAlign w:val="bottom"/>
            <w:gridSpan w:val="2"/>
          </w:tcPr>
          <w:p>
            <w:pPr>
              <w:jc w:val="center"/>
              <w:ind w:right="150"/>
              <w:spacing w:after="0"/>
              <w:rPr>
                <w:sz w:val="20"/>
                <w:szCs w:val="20"/>
                <w:color w:val="auto"/>
              </w:rPr>
            </w:pPr>
            <w:r>
              <w:rPr>
                <w:rFonts w:ascii="Arial" w:cs="Arial" w:eastAsia="Arial" w:hAnsi="Arial"/>
                <w:sz w:val="18"/>
                <w:szCs w:val="18"/>
                <w:color w:val="auto"/>
                <w:w w:val="89"/>
              </w:rPr>
              <w:t>PERSON</w:t>
            </w:r>
          </w:p>
        </w:tc>
        <w:tc>
          <w:tcPr>
            <w:tcW w:w="360" w:type="dxa"/>
            <w:vAlign w:val="bottom"/>
            <w:tcBorders>
              <w:right w:val="single" w:sz="8" w:color="auto"/>
            </w:tcBorders>
          </w:tcPr>
          <w:p>
            <w:pPr>
              <w:spacing w:after="0"/>
              <w:rPr>
                <w:sz w:val="18"/>
                <w:szCs w:val="18"/>
                <w:color w:val="auto"/>
              </w:rPr>
            </w:pPr>
          </w:p>
        </w:tc>
        <w:tc>
          <w:tcPr>
            <w:tcW w:w="6900" w:type="dxa"/>
            <w:vAlign w:val="bottom"/>
            <w:vMerge w:val="restart"/>
          </w:tcPr>
          <w:p>
            <w:pPr>
              <w:spacing w:after="0"/>
              <w:rPr>
                <w:sz w:val="20"/>
                <w:szCs w:val="20"/>
                <w:color w:val="auto"/>
              </w:rPr>
            </w:pPr>
            <w:r>
              <w:rPr>
                <w:rFonts w:ascii="Arial" w:cs="Arial" w:eastAsia="Arial" w:hAnsi="Arial"/>
                <w:sz w:val="18"/>
                <w:szCs w:val="18"/>
                <w:color w:val="auto"/>
              </w:rPr>
              <w:t>1,259,674</w:t>
            </w:r>
          </w:p>
        </w:tc>
        <w:tc>
          <w:tcPr>
            <w:tcW w:w="2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280" w:type="dxa"/>
            <w:vAlign w:val="bottom"/>
          </w:tcPr>
          <w:p>
            <w:pPr>
              <w:spacing w:after="0"/>
              <w:rPr>
                <w:sz w:val="12"/>
                <w:szCs w:val="12"/>
                <w:color w:val="auto"/>
              </w:rPr>
            </w:pPr>
          </w:p>
        </w:tc>
        <w:tc>
          <w:tcPr>
            <w:tcW w:w="1640" w:type="dxa"/>
            <w:vAlign w:val="bottom"/>
            <w:gridSpan w:val="2"/>
            <w:vMerge w:val="restart"/>
          </w:tcPr>
          <w:p>
            <w:pPr>
              <w:jc w:val="center"/>
              <w:ind w:right="150"/>
              <w:spacing w:after="0"/>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right w:val="single" w:sz="8" w:color="auto"/>
            </w:tcBorders>
          </w:tcPr>
          <w:p>
            <w:pPr>
              <w:spacing w:after="0"/>
              <w:rPr>
                <w:sz w:val="12"/>
                <w:szCs w:val="12"/>
                <w:color w:val="auto"/>
              </w:rPr>
            </w:pPr>
          </w:p>
        </w:tc>
        <w:tc>
          <w:tcPr>
            <w:tcW w:w="6900" w:type="dxa"/>
            <w:vAlign w:val="bottom"/>
            <w:tcBorders>
              <w:bottom w:val="single" w:sz="8" w:color="auto"/>
            </w:tcBorders>
            <w:vMerge w:val="continue"/>
          </w:tcPr>
          <w:p>
            <w:pPr>
              <w:spacing w:after="0"/>
              <w:rPr>
                <w:sz w:val="12"/>
                <w:szCs w:val="12"/>
                <w:color w:val="auto"/>
              </w:rPr>
            </w:pPr>
          </w:p>
        </w:tc>
        <w:tc>
          <w:tcPr>
            <w:tcW w:w="206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56"/>
        </w:trPr>
        <w:tc>
          <w:tcPr>
            <w:tcW w:w="280" w:type="dxa"/>
            <w:vAlign w:val="bottom"/>
          </w:tcPr>
          <w:p>
            <w:pPr>
              <w:spacing w:after="0"/>
              <w:rPr>
                <w:sz w:val="4"/>
                <w:szCs w:val="4"/>
                <w:color w:val="auto"/>
              </w:rPr>
            </w:pPr>
          </w:p>
        </w:tc>
        <w:tc>
          <w:tcPr>
            <w:tcW w:w="1640" w:type="dxa"/>
            <w:vAlign w:val="bottom"/>
            <w:gridSpan w:val="2"/>
            <w:vMerge w:val="continue"/>
          </w:tcPr>
          <w:p>
            <w:pPr>
              <w:spacing w:after="0"/>
              <w:rPr>
                <w:sz w:val="4"/>
                <w:szCs w:val="4"/>
                <w:color w:val="auto"/>
              </w:rPr>
            </w:pPr>
          </w:p>
        </w:tc>
        <w:tc>
          <w:tcPr>
            <w:tcW w:w="36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color w:val="auto"/>
                <w:w w:val="99"/>
              </w:rPr>
              <w:t>8</w:t>
            </w:r>
          </w:p>
        </w:tc>
        <w:tc>
          <w:tcPr>
            <w:tcW w:w="6900" w:type="dxa"/>
            <w:vAlign w:val="bottom"/>
            <w:vMerge w:val="restart"/>
          </w:tcPr>
          <w:p>
            <w:pPr>
              <w:spacing w:after="0"/>
              <w:rPr>
                <w:sz w:val="20"/>
                <w:szCs w:val="20"/>
                <w:color w:val="auto"/>
              </w:rPr>
            </w:pPr>
            <w:r>
              <w:rPr>
                <w:rFonts w:ascii="Arial" w:cs="Arial" w:eastAsia="Arial" w:hAnsi="Arial"/>
                <w:sz w:val="18"/>
                <w:szCs w:val="18"/>
                <w:color w:val="auto"/>
              </w:rPr>
              <w:t>SHARED DISPOSITIVE POWER</w:t>
            </w:r>
          </w:p>
        </w:tc>
        <w:tc>
          <w:tcPr>
            <w:tcW w:w="206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Borders>
              <w:right w:val="single" w:sz="8" w:color="auto"/>
            </w:tcBorders>
            <w:vMerge w:val="continue"/>
          </w:tcPr>
          <w:p>
            <w:pPr>
              <w:spacing w:after="0"/>
              <w:rPr>
                <w:sz w:val="15"/>
                <w:szCs w:val="15"/>
                <w:color w:val="auto"/>
              </w:rPr>
            </w:pPr>
          </w:p>
        </w:tc>
        <w:tc>
          <w:tcPr>
            <w:tcW w:w="6900" w:type="dxa"/>
            <w:vAlign w:val="bottom"/>
            <w:vMerge w:val="continue"/>
          </w:tcPr>
          <w:p>
            <w:pPr>
              <w:spacing w:after="0"/>
              <w:rPr>
                <w:sz w:val="15"/>
                <w:szCs w:val="15"/>
                <w:color w:val="auto"/>
              </w:rPr>
            </w:pPr>
          </w:p>
        </w:tc>
        <w:tc>
          <w:tcPr>
            <w:tcW w:w="20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6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9</w:t>
            </w:r>
          </w:p>
        </w:tc>
        <w:tc>
          <w:tcPr>
            <w:tcW w:w="880" w:type="dxa"/>
            <w:vAlign w:val="bottom"/>
            <w:tcBorders>
              <w:right w:val="single" w:sz="8" w:color="auto"/>
            </w:tcBorders>
          </w:tcPr>
          <w:p>
            <w:pPr>
              <w:spacing w:after="0"/>
              <w:rPr>
                <w:sz w:val="20"/>
                <w:szCs w:val="20"/>
                <w:color w:val="auto"/>
              </w:rPr>
            </w:pPr>
          </w:p>
        </w:tc>
        <w:tc>
          <w:tcPr>
            <w:tcW w:w="1120" w:type="dxa"/>
            <w:vAlign w:val="bottom"/>
            <w:gridSpan w:val="2"/>
          </w:tcPr>
          <w:p>
            <w:pPr>
              <w:spacing w:after="0"/>
              <w:rPr>
                <w:sz w:val="20"/>
                <w:szCs w:val="20"/>
                <w:color w:val="auto"/>
              </w:rPr>
            </w:pPr>
            <w:r>
              <w:rPr>
                <w:rFonts w:ascii="Arial" w:cs="Arial" w:eastAsia="Arial" w:hAnsi="Arial"/>
                <w:sz w:val="18"/>
                <w:szCs w:val="18"/>
                <w:color w:val="auto"/>
                <w:w w:val="94"/>
              </w:rPr>
              <w:t>AGGREGATE</w:t>
            </w:r>
          </w:p>
        </w:tc>
        <w:tc>
          <w:tcPr>
            <w:tcW w:w="6900" w:type="dxa"/>
            <w:vAlign w:val="bottom"/>
          </w:tcPr>
          <w:p>
            <w:pPr>
              <w:ind w:left="20"/>
              <w:spacing w:after="0"/>
              <w:rPr>
                <w:sz w:val="20"/>
                <w:szCs w:val="20"/>
                <w:color w:val="auto"/>
              </w:rPr>
            </w:pPr>
            <w:r>
              <w:rPr>
                <w:rFonts w:ascii="Arial" w:cs="Arial" w:eastAsia="Arial" w:hAnsi="Arial"/>
                <w:sz w:val="18"/>
                <w:szCs w:val="18"/>
                <w:color w:val="auto"/>
              </w:rPr>
              <w:t>AMOUNT BENEFICIALLY OWNED BY EACH REPORTING PERSON</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1,259,674</w:t>
            </w:r>
          </w:p>
        </w:tc>
        <w:tc>
          <w:tcPr>
            <w:tcW w:w="360" w:type="dxa"/>
            <w:vAlign w:val="bottom"/>
            <w:tcBorders>
              <w:bottom w:val="single" w:sz="8" w:color="auto"/>
            </w:tcBorders>
          </w:tcPr>
          <w:p>
            <w:pPr>
              <w:spacing w:after="0"/>
              <w:rPr>
                <w:sz w:val="24"/>
                <w:szCs w:val="24"/>
                <w:color w:val="auto"/>
              </w:rPr>
            </w:pPr>
          </w:p>
        </w:tc>
        <w:tc>
          <w:tcPr>
            <w:tcW w:w="69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80" w:type="dxa"/>
            <w:vAlign w:val="bottom"/>
          </w:tcPr>
          <w:p>
            <w:pPr>
              <w:ind w:left="40"/>
              <w:spacing w:after="0"/>
              <w:rPr>
                <w:sz w:val="20"/>
                <w:szCs w:val="20"/>
                <w:color w:val="auto"/>
              </w:rPr>
            </w:pPr>
            <w:r>
              <w:rPr>
                <w:rFonts w:ascii="Arial" w:cs="Arial" w:eastAsia="Arial" w:hAnsi="Arial"/>
                <w:sz w:val="18"/>
                <w:szCs w:val="18"/>
                <w:color w:val="auto"/>
              </w:rPr>
              <w:t>10</w:t>
            </w:r>
          </w:p>
        </w:tc>
        <w:tc>
          <w:tcPr>
            <w:tcW w:w="880" w:type="dxa"/>
            <w:vAlign w:val="bottom"/>
            <w:tcBorders>
              <w:right w:val="single" w:sz="8" w:color="auto"/>
            </w:tcBorders>
          </w:tcPr>
          <w:p>
            <w:pPr>
              <w:spacing w:after="0"/>
              <w:rPr>
                <w:sz w:val="24"/>
                <w:szCs w:val="24"/>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060" w:type="dxa"/>
            <w:vAlign w:val="bottom"/>
            <w:tcBorders>
              <w:right w:val="single" w:sz="8" w:color="auto"/>
            </w:tcBorders>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72"/>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8020" w:type="dxa"/>
            <w:vAlign w:val="bottom"/>
            <w:tcBorders>
              <w:bottom w:val="single" w:sz="8" w:color="auto"/>
            </w:tcBorders>
            <w:gridSpan w:val="3"/>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11</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9.9%</w:t>
            </w:r>
          </w:p>
        </w:tc>
        <w:tc>
          <w:tcPr>
            <w:tcW w:w="360" w:type="dxa"/>
            <w:vAlign w:val="bottom"/>
            <w:tcBorders>
              <w:bottom w:val="single" w:sz="8" w:color="auto"/>
            </w:tcBorders>
          </w:tcPr>
          <w:p>
            <w:pPr>
              <w:spacing w:after="0"/>
              <w:rPr>
                <w:sz w:val="24"/>
                <w:szCs w:val="24"/>
                <w:color w:val="auto"/>
              </w:rPr>
            </w:pPr>
          </w:p>
        </w:tc>
        <w:tc>
          <w:tcPr>
            <w:tcW w:w="69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80" w:type="dxa"/>
            <w:vAlign w:val="bottom"/>
          </w:tcPr>
          <w:p>
            <w:pPr>
              <w:ind w:left="40"/>
              <w:spacing w:after="0"/>
              <w:rPr>
                <w:sz w:val="20"/>
                <w:szCs w:val="20"/>
                <w:color w:val="auto"/>
              </w:rPr>
            </w:pPr>
            <w:r>
              <w:rPr>
                <w:rFonts w:ascii="Arial" w:cs="Arial" w:eastAsia="Arial" w:hAnsi="Arial"/>
                <w:sz w:val="18"/>
                <w:szCs w:val="18"/>
                <w:color w:val="auto"/>
              </w:rPr>
              <w:t>12</w:t>
            </w:r>
          </w:p>
        </w:tc>
        <w:tc>
          <w:tcPr>
            <w:tcW w:w="880" w:type="dxa"/>
            <w:vAlign w:val="bottom"/>
            <w:tcBorders>
              <w:right w:val="single" w:sz="8" w:color="auto"/>
            </w:tcBorders>
          </w:tcPr>
          <w:p>
            <w:pPr>
              <w:spacing w:after="0"/>
              <w:rPr>
                <w:sz w:val="20"/>
                <w:szCs w:val="20"/>
                <w:color w:val="auto"/>
              </w:rPr>
            </w:pPr>
          </w:p>
        </w:tc>
        <w:tc>
          <w:tcPr>
            <w:tcW w:w="8020" w:type="dxa"/>
            <w:vAlign w:val="bottom"/>
            <w:gridSpan w:val="3"/>
          </w:tcPr>
          <w:p>
            <w:pPr>
              <w:spacing w:after="0"/>
              <w:rPr>
                <w:sz w:val="20"/>
                <w:szCs w:val="20"/>
                <w:color w:val="auto"/>
              </w:rPr>
            </w:pPr>
            <w:r>
              <w:rPr>
                <w:rFonts w:ascii="Arial" w:cs="Arial" w:eastAsia="Arial" w:hAnsi="Arial"/>
                <w:sz w:val="18"/>
                <w:szCs w:val="18"/>
                <w:color w:val="auto"/>
              </w:rPr>
              <w:t>TYPE OF REPORTING PERSON</w:t>
            </w:r>
          </w:p>
        </w:tc>
        <w:tc>
          <w:tcPr>
            <w:tcW w:w="2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w:t>
            </w:r>
          </w:p>
        </w:tc>
        <w:tc>
          <w:tcPr>
            <w:tcW w:w="360" w:type="dxa"/>
            <w:vAlign w:val="bottom"/>
            <w:tcBorders>
              <w:bottom w:val="single" w:sz="8" w:color="auto"/>
            </w:tcBorders>
          </w:tcPr>
          <w:p>
            <w:pPr>
              <w:spacing w:after="0"/>
              <w:rPr>
                <w:sz w:val="24"/>
                <w:szCs w:val="24"/>
                <w:color w:val="auto"/>
              </w:rPr>
            </w:pPr>
          </w:p>
        </w:tc>
        <w:tc>
          <w:tcPr>
            <w:tcW w:w="6900" w:type="dxa"/>
            <w:vAlign w:val="bottom"/>
            <w:tcBorders>
              <w:bottom w:val="single" w:sz="8" w:color="auto"/>
            </w:tcBorders>
          </w:tcPr>
          <w:p>
            <w:pPr>
              <w:spacing w:after="0"/>
              <w:rPr>
                <w:sz w:val="24"/>
                <w:szCs w:val="24"/>
                <w:color w:val="auto"/>
              </w:rPr>
            </w:pPr>
          </w:p>
        </w:tc>
        <w:tc>
          <w:tcPr>
            <w:tcW w:w="20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01"/>
        </w:trPr>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9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93" w:right="339" w:bottom="1440" w:gutter="0" w:footer="0" w:header="0"/>
          <w:type w:val="continuous"/>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Borders>
              <w:right w:val="single" w:sz="8" w:color="auto"/>
            </w:tcBorders>
          </w:tcPr>
          <w:p>
            <w:pPr>
              <w:spacing w:after="0"/>
              <w:rPr>
                <w:sz w:val="21"/>
                <w:szCs w:val="21"/>
                <w:color w:val="auto"/>
              </w:rPr>
            </w:pPr>
          </w:p>
        </w:tc>
        <w:tc>
          <w:tcPr>
            <w:tcW w:w="2220" w:type="dxa"/>
            <w:vAlign w:val="bottom"/>
            <w:tcBorders>
              <w:top w:val="single" w:sz="8" w:color="auto"/>
              <w:bottom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CUSIP No. 30068X103</w:t>
            </w:r>
          </w:p>
        </w:tc>
        <w:tc>
          <w:tcPr>
            <w:tcW w:w="1660" w:type="dxa"/>
            <w:vAlign w:val="bottom"/>
          </w:tcPr>
          <w:p>
            <w:pPr>
              <w:spacing w:after="0"/>
              <w:rPr>
                <w:sz w:val="21"/>
                <w:szCs w:val="21"/>
                <w:color w:val="auto"/>
              </w:rPr>
            </w:pPr>
          </w:p>
        </w:tc>
        <w:tc>
          <w:tcPr>
            <w:tcW w:w="2380" w:type="dxa"/>
            <w:vAlign w:val="bottom"/>
          </w:tcPr>
          <w:p>
            <w:pPr>
              <w:ind w:left="1040"/>
              <w:spacing w:after="0"/>
              <w:rPr>
                <w:sz w:val="20"/>
                <w:szCs w:val="20"/>
                <w:color w:val="auto"/>
              </w:rPr>
            </w:pPr>
            <w:r>
              <w:rPr>
                <w:rFonts w:ascii="Arial" w:cs="Arial" w:eastAsia="Arial" w:hAnsi="Arial"/>
                <w:sz w:val="18"/>
                <w:szCs w:val="18"/>
                <w:b w:val="1"/>
                <w:bCs w:val="1"/>
                <w:color w:val="auto"/>
                <w:w w:val="95"/>
              </w:rPr>
              <w:t>SCHEDULE 13G</w:t>
            </w:r>
          </w:p>
        </w:tc>
      </w:tr>
      <w:tr>
        <w:trPr>
          <w:trHeight w:val="705"/>
        </w:trPr>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3020" w:type="dxa"/>
            <w:vAlign w:val="bottom"/>
            <w:gridSpan w:val="2"/>
          </w:tcPr>
          <w:p>
            <w:pPr>
              <w:ind w:left="220"/>
              <w:spacing w:after="0"/>
              <w:rPr>
                <w:sz w:val="20"/>
                <w:szCs w:val="20"/>
                <w:color w:val="auto"/>
              </w:rPr>
            </w:pPr>
            <w:r>
              <w:rPr>
                <w:rFonts w:ascii="Arial" w:cs="Arial" w:eastAsia="Arial" w:hAnsi="Arial"/>
                <w:sz w:val="18"/>
                <w:szCs w:val="18"/>
                <w:b w:val="1"/>
                <w:bCs w:val="1"/>
                <w:color w:val="auto"/>
                <w:w w:val="90"/>
              </w:rPr>
              <w:t>(a)Name of Issuer:</w:t>
            </w:r>
          </w:p>
        </w:tc>
        <w:tc>
          <w:tcPr>
            <w:tcW w:w="2380" w:type="dxa"/>
            <w:vAlign w:val="bottom"/>
          </w:tcPr>
          <w:p>
            <w:pPr>
              <w:spacing w:after="0"/>
              <w:rPr>
                <w:sz w:val="24"/>
                <w:szCs w:val="24"/>
                <w:color w:val="auto"/>
              </w:rPr>
            </w:pPr>
          </w:p>
        </w:tc>
      </w:tr>
      <w:tr>
        <w:trPr>
          <w:trHeight w:val="432"/>
        </w:trPr>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20" w:type="dxa"/>
            <w:vAlign w:val="bottom"/>
            <w:gridSpan w:val="2"/>
          </w:tcPr>
          <w:p>
            <w:pPr>
              <w:ind w:left="780"/>
              <w:spacing w:after="0"/>
              <w:rPr>
                <w:sz w:val="20"/>
                <w:szCs w:val="20"/>
                <w:color w:val="auto"/>
              </w:rPr>
            </w:pPr>
            <w:r>
              <w:rPr>
                <w:rFonts w:ascii="Arial" w:cs="Arial" w:eastAsia="Arial" w:hAnsi="Arial"/>
                <w:sz w:val="18"/>
                <w:szCs w:val="18"/>
                <w:color w:val="auto"/>
              </w:rPr>
              <w:t>Exagen Inc.</w:t>
            </w:r>
          </w:p>
        </w:tc>
        <w:tc>
          <w:tcPr>
            <w:tcW w:w="23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Page 6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-887095</wp:posOffset>
            </wp:positionH>
            <wp:positionV relativeFrom="paragraph">
              <wp:posOffset>-121920</wp:posOffset>
            </wp:positionV>
            <wp:extent cx="1418590" cy="1670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18590" cy="167005"/>
                    </a:xfrm>
                    <a:prstGeom prst="rect">
                      <a:avLst/>
                    </a:prstGeom>
                    <a:noFill/>
                  </pic:spPr>
                </pic:pic>
              </a:graphicData>
            </a:graphic>
          </wp:anchor>
        </w:drawing>
      </w:r>
    </w:p>
    <w:p>
      <w:pPr>
        <w:spacing w:after="0" w:line="1405" w:lineRule="exact"/>
        <w:rPr>
          <w:sz w:val="20"/>
          <w:szCs w:val="20"/>
          <w:color w:val="auto"/>
        </w:rPr>
      </w:pPr>
    </w:p>
    <w:p>
      <w:pPr>
        <w:sectPr>
          <w:pgSz w:w="11900" w:h="16838" w:orient="portrait"/>
          <w:cols w:equalWidth="0" w:num="2">
            <w:col w:w="9680" w:space="720"/>
            <w:col w:w="820"/>
          </w:cols>
          <w:pgMar w:left="320" w:top="825" w:right="359" w:bottom="1440" w:gutter="0" w:footer="0" w:header="0"/>
        </w:sectPr>
      </w:pPr>
    </w:p>
    <w:p>
      <w:pPr>
        <w:ind w:left="1680" w:hanging="552"/>
        <w:spacing w:after="0"/>
        <w:tabs>
          <w:tab w:leader="none" w:pos="16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Issuer’s Principal Executive Offices:</w:t>
      </w:r>
    </w:p>
    <w:p>
      <w:pPr>
        <w:spacing w:after="0" w:line="229"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1261 Liberty Way, Suite C</w:t>
      </w:r>
    </w:p>
    <w:p>
      <w:pPr>
        <w:spacing w:after="0" w:line="23"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Vista, California 92081</w:t>
      </w:r>
    </w:p>
    <w:p>
      <w:pPr>
        <w:spacing w:after="0" w:line="207" w:lineRule="exact"/>
        <w:rPr>
          <w:sz w:val="20"/>
          <w:szCs w:val="20"/>
          <w:color w:val="auto"/>
        </w:rPr>
      </w:pPr>
    </w:p>
    <w:p>
      <w:pPr>
        <w:spacing w:after="0"/>
        <w:tabs>
          <w:tab w:leader="none" w:pos="1100" w:val="left"/>
          <w:tab w:leader="none" w:pos="16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Name of Person Filing:</w:t>
      </w:r>
    </w:p>
    <w:p>
      <w:pPr>
        <w:spacing w:after="0" w:line="229" w:lineRule="exact"/>
        <w:rPr>
          <w:sz w:val="20"/>
          <w:szCs w:val="20"/>
          <w:color w:val="auto"/>
        </w:rPr>
      </w:pPr>
    </w:p>
    <w:p>
      <w:pPr>
        <w:ind w:left="1120" w:right="580"/>
        <w:spacing w:after="0" w:line="277" w:lineRule="auto"/>
        <w:rPr>
          <w:sz w:val="20"/>
          <w:szCs w:val="20"/>
          <w:color w:val="auto"/>
        </w:rPr>
      </w:pPr>
      <w:r>
        <w:rPr>
          <w:rFonts w:ascii="Arial" w:cs="Arial" w:eastAsia="Arial" w:hAnsi="Arial"/>
          <w:sz w:val="18"/>
          <w:szCs w:val="18"/>
          <w:color w:val="auto"/>
        </w:rPr>
        <w:t>This statement is being filed on behalf of each of the following persons (each, a “</w:t>
      </w:r>
      <w:r>
        <w:rPr>
          <w:rFonts w:ascii="Arial" w:cs="Arial" w:eastAsia="Arial" w:hAnsi="Arial"/>
          <w:sz w:val="18"/>
          <w:szCs w:val="18"/>
          <w:u w:val="single" w:color="auto"/>
          <w:color w:val="auto"/>
        </w:rPr>
        <w:t>Reporting Person</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Reporting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Persons</w:t>
      </w:r>
      <w:r>
        <w:rPr>
          <w:rFonts w:ascii="Arial" w:cs="Arial" w:eastAsia="Arial" w:hAnsi="Arial"/>
          <w:sz w:val="18"/>
          <w:szCs w:val="18"/>
          <w:color w:val="auto"/>
        </w:rPr>
        <w:t>”):</w:t>
      </w:r>
    </w:p>
    <w:p>
      <w:pPr>
        <w:spacing w:after="0" w:line="170" w:lineRule="exact"/>
        <w:rPr>
          <w:sz w:val="20"/>
          <w:szCs w:val="20"/>
          <w:color w:val="auto"/>
        </w:rPr>
      </w:pPr>
    </w:p>
    <w:p>
      <w:pPr>
        <w:ind w:left="2340" w:hanging="658"/>
        <w:spacing w:after="0"/>
        <w:tabs>
          <w:tab w:leader="none" w:pos="23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Hunt Holdings Limited Partnership (“</w:t>
      </w:r>
      <w:r>
        <w:rPr>
          <w:rFonts w:ascii="Arial" w:cs="Arial" w:eastAsia="Arial" w:hAnsi="Arial"/>
          <w:sz w:val="18"/>
          <w:szCs w:val="18"/>
          <w:u w:val="single" w:color="auto"/>
          <w:color w:val="auto"/>
        </w:rPr>
        <w:t>Hunt Holdings LP</w:t>
      </w: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ind w:left="2360" w:hanging="678"/>
        <w:spacing w:after="0"/>
        <w:tabs>
          <w:tab w:leader="none" w:pos="23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HuntVest, LLC (“</w:t>
      </w:r>
      <w:r>
        <w:rPr>
          <w:rFonts w:ascii="Arial" w:cs="Arial" w:eastAsia="Arial" w:hAnsi="Arial"/>
          <w:sz w:val="18"/>
          <w:szCs w:val="18"/>
          <w:u w:val="single" w:color="auto"/>
          <w:color w:val="auto"/>
        </w:rPr>
        <w:t>HuntVest</w:t>
      </w:r>
      <w:r>
        <w:rPr>
          <w:rFonts w:ascii="Arial" w:cs="Arial" w:eastAsia="Arial" w:hAnsi="Arial"/>
          <w:sz w:val="18"/>
          <w:szCs w:val="18"/>
          <w:color w:val="auto"/>
        </w:rPr>
        <w:t>”), the general partner of Hunt Holdings LP;</w:t>
      </w:r>
    </w:p>
    <w:p>
      <w:pPr>
        <w:spacing w:after="0" w:line="9" w:lineRule="exact"/>
        <w:rPr>
          <w:rFonts w:ascii="Arial" w:cs="Arial" w:eastAsia="Arial" w:hAnsi="Arial"/>
          <w:sz w:val="18"/>
          <w:szCs w:val="18"/>
          <w:color w:val="auto"/>
        </w:rPr>
      </w:pPr>
    </w:p>
    <w:p>
      <w:pPr>
        <w:ind w:left="2360" w:hanging="678"/>
        <w:spacing w:after="0"/>
        <w:tabs>
          <w:tab w:leader="none" w:pos="2360" w:val="left"/>
        </w:tabs>
        <w:numPr>
          <w:ilvl w:val="1"/>
          <w:numId w:val="10"/>
        </w:numPr>
        <w:rPr>
          <w:rFonts w:ascii="Arial" w:cs="Arial" w:eastAsia="Arial" w:hAnsi="Arial"/>
          <w:sz w:val="18"/>
          <w:szCs w:val="18"/>
          <w:color w:val="auto"/>
        </w:rPr>
      </w:pPr>
      <w:r>
        <w:rPr>
          <w:rFonts w:ascii="Arial" w:cs="Arial" w:eastAsia="Arial" w:hAnsi="Arial"/>
          <w:sz w:val="18"/>
          <w:szCs w:val="18"/>
          <w:color w:val="auto"/>
        </w:rPr>
        <w:t>Hunt Guaranty, Inc. (“</w:t>
      </w:r>
      <w:r>
        <w:rPr>
          <w:rFonts w:ascii="Arial" w:cs="Arial" w:eastAsia="Arial" w:hAnsi="Arial"/>
          <w:sz w:val="18"/>
          <w:szCs w:val="18"/>
          <w:u w:val="single" w:color="auto"/>
          <w:color w:val="auto"/>
        </w:rPr>
        <w:t>Hunt Guaranty</w:t>
      </w:r>
      <w:r>
        <w:rPr>
          <w:rFonts w:ascii="Arial" w:cs="Arial" w:eastAsia="Arial" w:hAnsi="Arial"/>
          <w:sz w:val="18"/>
          <w:szCs w:val="18"/>
          <w:color w:val="auto"/>
        </w:rPr>
        <w:t>”), the sole member of HuntVest; and</w:t>
      </w:r>
    </w:p>
    <w:p>
      <w:pPr>
        <w:spacing w:after="0" w:line="9" w:lineRule="exact"/>
        <w:rPr>
          <w:rFonts w:ascii="Arial" w:cs="Arial" w:eastAsia="Arial" w:hAnsi="Arial"/>
          <w:sz w:val="18"/>
          <w:szCs w:val="18"/>
          <w:color w:val="auto"/>
        </w:rPr>
      </w:pPr>
    </w:p>
    <w:p>
      <w:pPr>
        <w:ind w:left="2340" w:hanging="658"/>
        <w:spacing w:after="0"/>
        <w:tabs>
          <w:tab w:leader="none" w:pos="23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Woody L. Hunt (“</w:t>
      </w:r>
      <w:r>
        <w:rPr>
          <w:rFonts w:ascii="Arial" w:cs="Arial" w:eastAsia="Arial" w:hAnsi="Arial"/>
          <w:sz w:val="18"/>
          <w:szCs w:val="18"/>
          <w:u w:val="single" w:color="auto"/>
          <w:color w:val="auto"/>
        </w:rPr>
        <w:t>Mr.Hunt</w:t>
      </w:r>
      <w:r>
        <w:rPr>
          <w:rFonts w:ascii="Arial" w:cs="Arial" w:eastAsia="Arial" w:hAnsi="Arial"/>
          <w:sz w:val="18"/>
          <w:szCs w:val="18"/>
          <w:color w:val="auto"/>
        </w:rPr>
        <w:t>”), the majority shareholder of Hunt Guaranty.</w:t>
      </w:r>
    </w:p>
    <w:p>
      <w:pPr>
        <w:spacing w:after="0" w:line="206" w:lineRule="exact"/>
        <w:rPr>
          <w:rFonts w:ascii="Arial" w:cs="Arial" w:eastAsia="Arial" w:hAnsi="Arial"/>
          <w:sz w:val="18"/>
          <w:szCs w:val="18"/>
          <w:color w:val="auto"/>
        </w:rPr>
      </w:pPr>
    </w:p>
    <w:p>
      <w:pPr>
        <w:ind w:left="1680" w:hanging="552"/>
        <w:spacing w:after="0"/>
        <w:tabs>
          <w:tab w:leader="none" w:pos="16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Principal Business Office, or if none, Residence:</w:t>
      </w:r>
    </w:p>
    <w:p>
      <w:pPr>
        <w:spacing w:after="0" w:line="229" w:lineRule="exact"/>
        <w:rPr>
          <w:rFonts w:ascii="Arial" w:cs="Arial" w:eastAsia="Arial" w:hAnsi="Arial"/>
          <w:sz w:val="18"/>
          <w:szCs w:val="18"/>
          <w:b w:val="1"/>
          <w:bCs w:val="1"/>
          <w:color w:val="auto"/>
        </w:rPr>
      </w:pPr>
    </w:p>
    <w:p>
      <w:pPr>
        <w:ind w:left="1680" w:right="806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4401 N. Mesa Street El Paso, TX 79902</w:t>
      </w:r>
    </w:p>
    <w:p>
      <w:pPr>
        <w:spacing w:after="0" w:line="119" w:lineRule="exact"/>
        <w:rPr>
          <w:rFonts w:ascii="Arial" w:cs="Arial" w:eastAsia="Arial" w:hAnsi="Arial"/>
          <w:sz w:val="18"/>
          <w:szCs w:val="18"/>
          <w:b w:val="1"/>
          <w:bCs w:val="1"/>
          <w:color w:val="auto"/>
        </w:rPr>
      </w:pPr>
    </w:p>
    <w:p>
      <w:pPr>
        <w:ind w:left="1680" w:hanging="552"/>
        <w:spacing w:after="0"/>
        <w:tabs>
          <w:tab w:leader="none" w:pos="16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w:t>
      </w:r>
    </w:p>
    <w:p>
      <w:pPr>
        <w:spacing w:after="0" w:line="229" w:lineRule="exact"/>
        <w:rPr>
          <w:rFonts w:ascii="Arial" w:cs="Arial" w:eastAsia="Arial" w:hAnsi="Arial"/>
          <w:sz w:val="18"/>
          <w:szCs w:val="18"/>
          <w:b w:val="1"/>
          <w:bCs w:val="1"/>
          <w:color w:val="auto"/>
        </w:rPr>
      </w:pPr>
    </w:p>
    <w:p>
      <w:pPr>
        <w:ind w:left="1680"/>
        <w:spacing w:after="0"/>
        <w:rPr>
          <w:rFonts w:ascii="Arial" w:cs="Arial" w:eastAsia="Arial" w:hAnsi="Arial"/>
          <w:sz w:val="18"/>
          <w:szCs w:val="18"/>
          <w:b w:val="1"/>
          <w:bCs w:val="1"/>
          <w:color w:val="auto"/>
        </w:rPr>
      </w:pPr>
      <w:r>
        <w:rPr>
          <w:rFonts w:ascii="Arial" w:cs="Arial" w:eastAsia="Arial" w:hAnsi="Arial"/>
          <w:sz w:val="18"/>
          <w:szCs w:val="18"/>
          <w:color w:val="auto"/>
        </w:rPr>
        <w:t>See row 4 of the cover page of each Reporting Person.</w:t>
      </w:r>
    </w:p>
    <w:p>
      <w:pPr>
        <w:spacing w:after="0" w:line="221" w:lineRule="exact"/>
        <w:rPr>
          <w:rFonts w:ascii="Arial" w:cs="Arial" w:eastAsia="Arial" w:hAnsi="Arial"/>
          <w:sz w:val="18"/>
          <w:szCs w:val="18"/>
          <w:b w:val="1"/>
          <w:bCs w:val="1"/>
          <w:color w:val="auto"/>
        </w:rPr>
      </w:pPr>
    </w:p>
    <w:p>
      <w:pPr>
        <w:ind w:left="1680" w:right="7480" w:hanging="552"/>
        <w:spacing w:after="0" w:line="563" w:lineRule="auto"/>
        <w:tabs>
          <w:tab w:leader="none" w:pos="1680"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Title of Class of Securities: </w:t>
      </w:r>
      <w:r>
        <w:rPr>
          <w:rFonts w:ascii="Arial" w:cs="Arial" w:eastAsia="Arial" w:hAnsi="Arial"/>
          <w:sz w:val="16"/>
          <w:szCs w:val="16"/>
          <w:color w:val="auto"/>
        </w:rPr>
        <w:t>See cover page.</w:t>
      </w:r>
    </w:p>
    <w:p>
      <w:pPr>
        <w:ind w:left="1680" w:right="8260" w:hanging="552"/>
        <w:spacing w:after="0" w:line="530" w:lineRule="auto"/>
        <w:tabs>
          <w:tab w:leader="none" w:pos="1680"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CUSIP Number: </w:t>
      </w:r>
      <w:r>
        <w:rPr>
          <w:rFonts w:ascii="Arial" w:cs="Arial" w:eastAsia="Arial" w:hAnsi="Arial"/>
          <w:sz w:val="17"/>
          <w:szCs w:val="17"/>
          <w:color w:val="auto"/>
        </w:rPr>
        <w:t>See cover page.</w:t>
      </w:r>
    </w:p>
    <w:p>
      <w:pPr>
        <w:spacing w:after="0" w:line="1" w:lineRule="exact"/>
        <w:rPr>
          <w:sz w:val="20"/>
          <w:szCs w:val="20"/>
          <w:color w:val="auto"/>
        </w:rPr>
      </w:pPr>
    </w:p>
    <w:p>
      <w:pPr>
        <w:ind w:left="1120" w:right="80" w:hanging="1119"/>
        <w:spacing w:after="0" w:line="282" w:lineRule="auto"/>
        <w:tabs>
          <w:tab w:leader="none" w:pos="11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IF THIS STATEMENT IS FILED PURSUANT TO §240.13D-1(B) OR 240.13D-2(B) OR (C), CHECK WHETHER THE PERSON FILING IS A:</w:t>
      </w:r>
    </w:p>
    <w:p>
      <w:pPr>
        <w:spacing w:after="0" w:line="166"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25" w:right="35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43"/>
        </w:trPr>
        <w:tc>
          <w:tcPr>
            <w:tcW w:w="40" w:type="dxa"/>
            <w:vAlign w:val="bottom"/>
            <w:tcBorders>
              <w:right w:val="single" w:sz="8" w:color="auto"/>
            </w:tcBorders>
          </w:tcPr>
          <w:p>
            <w:pPr>
              <w:spacing w:after="0"/>
              <w:rPr>
                <w:sz w:val="21"/>
                <w:szCs w:val="21"/>
                <w:color w:val="auto"/>
              </w:rPr>
            </w:pPr>
          </w:p>
        </w:tc>
        <w:tc>
          <w:tcPr>
            <w:tcW w:w="2220" w:type="dxa"/>
            <w:vAlign w:val="bottom"/>
            <w:tcBorders>
              <w:top w:val="single" w:sz="8" w:color="auto"/>
              <w:bottom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CUSIP No. 30068X103</w:t>
            </w:r>
          </w:p>
        </w:tc>
        <w:tc>
          <w:tcPr>
            <w:tcW w:w="2100" w:type="dxa"/>
            <w:vAlign w:val="bottom"/>
          </w:tcPr>
          <w:p>
            <w:pPr>
              <w:spacing w:after="0"/>
              <w:rPr>
                <w:sz w:val="21"/>
                <w:szCs w:val="21"/>
                <w:color w:val="auto"/>
              </w:rPr>
            </w:pPr>
          </w:p>
        </w:tc>
        <w:tc>
          <w:tcPr>
            <w:tcW w:w="1940" w:type="dxa"/>
            <w:vAlign w:val="bottom"/>
          </w:tcPr>
          <w:p>
            <w:pPr>
              <w:ind w:left="600"/>
              <w:spacing w:after="0"/>
              <w:rPr>
                <w:sz w:val="20"/>
                <w:szCs w:val="20"/>
                <w:color w:val="auto"/>
              </w:rPr>
            </w:pPr>
            <w:r>
              <w:rPr>
                <w:rFonts w:ascii="Arial" w:cs="Arial" w:eastAsia="Arial" w:hAnsi="Arial"/>
                <w:sz w:val="18"/>
                <w:szCs w:val="18"/>
                <w:b w:val="1"/>
                <w:bCs w:val="1"/>
                <w:color w:val="auto"/>
                <w:w w:val="95"/>
              </w:rPr>
              <w:t>SCHEDULE 13G</w:t>
            </w:r>
          </w:p>
        </w:tc>
      </w:tr>
      <w:tr>
        <w:trPr>
          <w:trHeight w:val="463"/>
        </w:trPr>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ITEM 4.</w:t>
            </w:r>
          </w:p>
        </w:tc>
        <w:tc>
          <w:tcPr>
            <w:tcW w:w="3460" w:type="dxa"/>
            <w:vAlign w:val="bottom"/>
            <w:gridSpan w:val="2"/>
          </w:tcPr>
          <w:p>
            <w:pPr>
              <w:ind w:left="240"/>
              <w:spacing w:after="0"/>
              <w:rPr>
                <w:sz w:val="20"/>
                <w:szCs w:val="20"/>
                <w:color w:val="auto"/>
              </w:rPr>
            </w:pPr>
            <w:r>
              <w:rPr>
                <w:rFonts w:ascii="Arial" w:cs="Arial" w:eastAsia="Arial" w:hAnsi="Arial"/>
                <w:sz w:val="18"/>
                <w:szCs w:val="18"/>
                <w:b w:val="1"/>
                <w:bCs w:val="1"/>
                <w:color w:val="auto"/>
              </w:rPr>
              <w:t>OWNERSHIP</w:t>
            </w:r>
          </w:p>
        </w:tc>
        <w:tc>
          <w:tcPr>
            <w:tcW w:w="1940" w:type="dxa"/>
            <w:vAlign w:val="bottom"/>
          </w:tcPr>
          <w:p>
            <w:pPr>
              <w:spacing w:after="0"/>
              <w:rPr>
                <w:sz w:val="24"/>
                <w:szCs w:val="24"/>
                <w:color w:val="auto"/>
              </w:rPr>
            </w:pPr>
          </w:p>
        </w:tc>
      </w:tr>
      <w:tr>
        <w:trPr>
          <w:trHeight w:val="432"/>
        </w:trPr>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60" w:type="dxa"/>
            <w:vAlign w:val="bottom"/>
            <w:gridSpan w:val="2"/>
          </w:tcPr>
          <w:p>
            <w:pPr>
              <w:ind w:left="240"/>
              <w:spacing w:after="0"/>
              <w:rPr>
                <w:sz w:val="20"/>
                <w:szCs w:val="20"/>
                <w:color w:val="auto"/>
              </w:rPr>
            </w:pPr>
            <w:r>
              <w:rPr>
                <w:rFonts w:ascii="Arial" w:cs="Arial" w:eastAsia="Arial" w:hAnsi="Arial"/>
                <w:sz w:val="18"/>
                <w:szCs w:val="18"/>
                <w:color w:val="auto"/>
                <w:w w:val="94"/>
              </w:rPr>
              <w:t>(a)Amount beneficially owned:</w:t>
            </w:r>
          </w:p>
        </w:tc>
        <w:tc>
          <w:tcPr>
            <w:tcW w:w="19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Page 7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-887095</wp:posOffset>
            </wp:positionH>
            <wp:positionV relativeFrom="paragraph">
              <wp:posOffset>-121920</wp:posOffset>
            </wp:positionV>
            <wp:extent cx="1418590" cy="1670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18590" cy="167005"/>
                    </a:xfrm>
                    <a:prstGeom prst="rect">
                      <a:avLst/>
                    </a:prstGeom>
                    <a:noFill/>
                  </pic:spPr>
                </pic:pic>
              </a:graphicData>
            </a:graphic>
          </wp:anchor>
        </w:drawing>
      </w:r>
    </w:p>
    <w:p>
      <w:pPr>
        <w:spacing w:after="0" w:line="1164" w:lineRule="exact"/>
        <w:rPr>
          <w:sz w:val="20"/>
          <w:szCs w:val="20"/>
          <w:color w:val="auto"/>
        </w:rPr>
      </w:pPr>
    </w:p>
    <w:p>
      <w:pPr>
        <w:sectPr>
          <w:pgSz w:w="11900" w:h="16838" w:orient="portrait"/>
          <w:cols w:equalWidth="0" w:num="2">
            <w:col w:w="9680" w:space="720"/>
            <w:col w:w="840"/>
          </w:cols>
          <w:pgMar w:left="320" w:top="825" w:right="339" w:bottom="1440" w:gutter="0" w:footer="0" w:header="0"/>
        </w:sectPr>
      </w:pPr>
    </w:p>
    <w:p>
      <w:pPr>
        <w:spacing w:after="0" w:line="2"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See row 9 of the cover page of each Reporting Person.</w:t>
      </w:r>
    </w:p>
    <w:p>
      <w:pPr>
        <w:spacing w:after="0" w:line="225" w:lineRule="exact"/>
        <w:rPr>
          <w:sz w:val="20"/>
          <w:szCs w:val="20"/>
          <w:color w:val="auto"/>
        </w:rPr>
      </w:pPr>
    </w:p>
    <w:p>
      <w:pPr>
        <w:ind w:left="1700" w:right="160"/>
        <w:spacing w:after="0" w:line="279" w:lineRule="auto"/>
        <w:rPr>
          <w:sz w:val="20"/>
          <w:szCs w:val="20"/>
          <w:color w:val="auto"/>
        </w:rPr>
      </w:pPr>
      <w:r>
        <w:rPr>
          <w:rFonts w:ascii="Arial" w:cs="Arial" w:eastAsia="Arial" w:hAnsi="Arial"/>
          <w:sz w:val="17"/>
          <w:szCs w:val="17"/>
          <w:color w:val="auto"/>
        </w:rPr>
        <w:t>As of the date hereof, Hunt Holdings LP directly owns 1,259,674 shares of common stock, par value $0.001 per share (“Common Stock”) of the Issuer. Woody L. Hunt is the majority shareholder of Hunt Guaranty, which is the sole member of HuntVest, which is the general partner of Hunt Holdings LP. As a result, Mr. Hunt and each of the foregoing entities may be deemed to have an indirect beneficial ownership of the shares directly beneficially owned by Hunt Holdings LP.</w:t>
      </w:r>
    </w:p>
    <w:p>
      <w:pPr>
        <w:spacing w:after="0" w:line="171" w:lineRule="exact"/>
        <w:rPr>
          <w:sz w:val="20"/>
          <w:szCs w:val="20"/>
          <w:color w:val="auto"/>
        </w:rPr>
      </w:pPr>
    </w:p>
    <w:p>
      <w:pPr>
        <w:ind w:left="1700"/>
        <w:spacing w:after="0" w:line="275" w:lineRule="auto"/>
        <w:rPr>
          <w:sz w:val="20"/>
          <w:szCs w:val="20"/>
          <w:color w:val="auto"/>
        </w:rPr>
      </w:pPr>
      <w:r>
        <w:rPr>
          <w:rFonts w:ascii="Arial" w:cs="Arial" w:eastAsia="Arial" w:hAnsi="Arial"/>
          <w:sz w:val="17"/>
          <w:szCs w:val="17"/>
          <w:color w:val="auto"/>
        </w:rPr>
        <w:t>Pursuant to Rule 13d-4 of the Securities Exchange Act of 1934, as amended (the “Exchange Act”), the Reporting Persons declare that filing this Schedule 13G shall not be construed as an admission that any such person is, for the purposes of Section 13(d) and/or Section 13(g) of the Exchange Act, the beneficial owner of any Common Stock covered by this Schedule 13G except to the extent of such person’s direct ownership of such Common Stock, and except to the extent of such direct ownership, such beneficial ownership is expressly disclaimed by each Reporting Person.</w:t>
      </w:r>
    </w:p>
    <w:p>
      <w:pPr>
        <w:spacing w:after="0" w:line="176" w:lineRule="exact"/>
        <w:rPr>
          <w:sz w:val="20"/>
          <w:szCs w:val="20"/>
          <w:color w:val="auto"/>
        </w:rPr>
      </w:pPr>
    </w:p>
    <w:p>
      <w:pPr>
        <w:ind w:left="1700" w:hanging="558"/>
        <w:spacing w:after="0"/>
        <w:tabs>
          <w:tab w:leader="none" w:pos="1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1700" w:right="40"/>
        <w:spacing w:after="0" w:line="263" w:lineRule="auto"/>
        <w:rPr>
          <w:rFonts w:ascii="Arial" w:cs="Arial" w:eastAsia="Arial" w:hAnsi="Arial"/>
          <w:sz w:val="18"/>
          <w:szCs w:val="18"/>
          <w:color w:val="auto"/>
        </w:rPr>
      </w:pPr>
      <w:r>
        <w:rPr>
          <w:rFonts w:ascii="Arial" w:cs="Arial" w:eastAsia="Arial" w:hAnsi="Arial"/>
          <w:sz w:val="18"/>
          <w:szCs w:val="18"/>
          <w:color w:val="auto"/>
        </w:rPr>
        <w:t>The calculation of beneficial ownership percentage is based on 12,652,138 shares of Common Stock outstanding as of November 6, 2020, as reported by the Issuer in its Form 10-Q filed with the Securities and Exchange Commission for the quarter ended September 30, 2020.</w:t>
      </w:r>
    </w:p>
    <w:p>
      <w:pPr>
        <w:spacing w:after="0" w:line="183" w:lineRule="exact"/>
        <w:rPr>
          <w:rFonts w:ascii="Arial" w:cs="Arial" w:eastAsia="Arial" w:hAnsi="Arial"/>
          <w:sz w:val="18"/>
          <w:szCs w:val="18"/>
          <w:color w:val="auto"/>
        </w:rPr>
      </w:pPr>
    </w:p>
    <w:p>
      <w:pPr>
        <w:ind w:left="1700" w:hanging="558"/>
        <w:spacing w:after="0"/>
        <w:tabs>
          <w:tab w:leader="none" w:pos="1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25" w:lineRule="exact"/>
        <w:rPr>
          <w:rFonts w:ascii="Arial" w:cs="Arial" w:eastAsia="Arial" w:hAnsi="Arial"/>
          <w:sz w:val="18"/>
          <w:szCs w:val="18"/>
          <w:color w:val="auto"/>
        </w:rPr>
      </w:pPr>
    </w:p>
    <w:p>
      <w:pPr>
        <w:ind w:left="2260" w:hanging="551"/>
        <w:spacing w:after="0"/>
        <w:tabs>
          <w:tab w:leader="none" w:pos="22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25" w:lineRule="exact"/>
        <w:rPr>
          <w:rFonts w:ascii="Arial" w:cs="Arial" w:eastAsia="Arial" w:hAnsi="Arial"/>
          <w:sz w:val="18"/>
          <w:szCs w:val="18"/>
          <w:color w:val="auto"/>
        </w:rPr>
      </w:pPr>
    </w:p>
    <w:p>
      <w:pPr>
        <w:ind w:left="2260"/>
        <w:spacing w:after="0"/>
        <w:rPr>
          <w:rFonts w:ascii="Arial" w:cs="Arial" w:eastAsia="Arial" w:hAnsi="Arial"/>
          <w:sz w:val="18"/>
          <w:szCs w:val="18"/>
          <w:color w:val="auto"/>
        </w:rPr>
      </w:pPr>
      <w:r>
        <w:rPr>
          <w:rFonts w:ascii="Arial" w:cs="Arial" w:eastAsia="Arial" w:hAnsi="Arial"/>
          <w:sz w:val="18"/>
          <w:szCs w:val="18"/>
          <w:color w:val="auto"/>
        </w:rPr>
        <w:t>See row 5 of the cover page of each Reporting Person.</w:t>
      </w:r>
    </w:p>
    <w:p>
      <w:pPr>
        <w:spacing w:after="0" w:line="225" w:lineRule="exact"/>
        <w:rPr>
          <w:rFonts w:ascii="Arial" w:cs="Arial" w:eastAsia="Arial" w:hAnsi="Arial"/>
          <w:sz w:val="18"/>
          <w:szCs w:val="18"/>
          <w:color w:val="auto"/>
        </w:rPr>
      </w:pPr>
    </w:p>
    <w:p>
      <w:pPr>
        <w:ind w:left="2260" w:hanging="551"/>
        <w:spacing w:after="0"/>
        <w:tabs>
          <w:tab w:leader="none" w:pos="226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25" w:lineRule="exact"/>
        <w:rPr>
          <w:rFonts w:ascii="Arial" w:cs="Arial" w:eastAsia="Arial" w:hAnsi="Arial"/>
          <w:sz w:val="18"/>
          <w:szCs w:val="18"/>
          <w:color w:val="auto"/>
        </w:rPr>
      </w:pPr>
    </w:p>
    <w:p>
      <w:pPr>
        <w:ind w:left="2260"/>
        <w:spacing w:after="0"/>
        <w:rPr>
          <w:rFonts w:ascii="Arial" w:cs="Arial" w:eastAsia="Arial" w:hAnsi="Arial"/>
          <w:sz w:val="18"/>
          <w:szCs w:val="18"/>
          <w:color w:val="auto"/>
        </w:rPr>
      </w:pPr>
      <w:r>
        <w:rPr>
          <w:rFonts w:ascii="Arial" w:cs="Arial" w:eastAsia="Arial" w:hAnsi="Arial"/>
          <w:sz w:val="18"/>
          <w:szCs w:val="18"/>
          <w:color w:val="auto"/>
        </w:rPr>
        <w:t>See row 6 of the cover page of each Reporting Person.</w:t>
      </w:r>
    </w:p>
    <w:p>
      <w:pPr>
        <w:spacing w:after="0" w:line="225" w:lineRule="exact"/>
        <w:rPr>
          <w:rFonts w:ascii="Arial" w:cs="Arial" w:eastAsia="Arial" w:hAnsi="Arial"/>
          <w:sz w:val="18"/>
          <w:szCs w:val="18"/>
          <w:color w:val="auto"/>
        </w:rPr>
      </w:pPr>
    </w:p>
    <w:p>
      <w:pPr>
        <w:ind w:left="2260" w:right="5060" w:hanging="551"/>
        <w:spacing w:after="0" w:line="563" w:lineRule="auto"/>
        <w:tabs>
          <w:tab w:leader="none" w:pos="22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Sole power to dispose or to direct the disposition of: See row 7 of the cover page of each Reporting Person.</w:t>
      </w:r>
    </w:p>
    <w:p>
      <w:pPr>
        <w:jc w:val="both"/>
        <w:ind w:left="2260" w:right="5040" w:hanging="551"/>
        <w:spacing w:after="0" w:line="623" w:lineRule="auto"/>
        <w:tabs>
          <w:tab w:leader="none" w:pos="22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Shared power to dispose or to direct the disposition of: See row 8 of the cover page of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5" w:right="3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43"/>
        </w:trPr>
        <w:tc>
          <w:tcPr>
            <w:tcW w:w="40" w:type="dxa"/>
            <w:vAlign w:val="bottom"/>
            <w:tcBorders>
              <w:right w:val="single" w:sz="8" w:color="auto"/>
            </w:tcBorders>
          </w:tcPr>
          <w:p>
            <w:pPr>
              <w:spacing w:after="0"/>
              <w:rPr>
                <w:sz w:val="21"/>
                <w:szCs w:val="21"/>
                <w:color w:val="auto"/>
              </w:rPr>
            </w:pPr>
          </w:p>
        </w:tc>
        <w:tc>
          <w:tcPr>
            <w:tcW w:w="2220" w:type="dxa"/>
            <w:vAlign w:val="bottom"/>
            <w:tcBorders>
              <w:top w:val="single" w:sz="8" w:color="auto"/>
              <w:bottom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CUSIP No. 30068X103</w:t>
            </w:r>
          </w:p>
        </w:tc>
        <w:tc>
          <w:tcPr>
            <w:tcW w:w="4040" w:type="dxa"/>
            <w:vAlign w:val="bottom"/>
          </w:tcPr>
          <w:p>
            <w:pPr>
              <w:ind w:left="2700"/>
              <w:spacing w:after="0"/>
              <w:rPr>
                <w:sz w:val="20"/>
                <w:szCs w:val="20"/>
                <w:color w:val="auto"/>
              </w:rPr>
            </w:pPr>
            <w:r>
              <w:rPr>
                <w:rFonts w:ascii="Arial" w:cs="Arial" w:eastAsia="Arial" w:hAnsi="Arial"/>
                <w:sz w:val="18"/>
                <w:szCs w:val="18"/>
                <w:b w:val="1"/>
                <w:bCs w:val="1"/>
                <w:color w:val="auto"/>
                <w:w w:val="95"/>
              </w:rPr>
              <w:t>SCHEDULE 13G</w:t>
            </w:r>
          </w:p>
        </w:tc>
      </w:tr>
      <w:tr>
        <w:trPr>
          <w:trHeight w:val="705"/>
        </w:trPr>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ITEM 5.</w:t>
            </w:r>
          </w:p>
        </w:tc>
        <w:tc>
          <w:tcPr>
            <w:tcW w:w="5400" w:type="dxa"/>
            <w:vAlign w:val="bottom"/>
            <w:gridSpan w:val="2"/>
          </w:tcPr>
          <w:p>
            <w:pPr>
              <w:ind w:left="240"/>
              <w:spacing w:after="0"/>
              <w:rPr>
                <w:sz w:val="20"/>
                <w:szCs w:val="20"/>
                <w:color w:val="auto"/>
              </w:rPr>
            </w:pPr>
            <w:r>
              <w:rPr>
                <w:rFonts w:ascii="Arial" w:cs="Arial" w:eastAsia="Arial" w:hAnsi="Arial"/>
                <w:sz w:val="18"/>
                <w:szCs w:val="18"/>
                <w:b w:val="1"/>
                <w:bCs w:val="1"/>
                <w:color w:val="auto"/>
              </w:rPr>
              <w:t>OWNERSHIP OF FIVE PERCENT OR LESS OF A CLASS.</w:t>
            </w:r>
          </w:p>
        </w:tc>
      </w:tr>
    </w:tbl>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Page 8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-887095</wp:posOffset>
            </wp:positionH>
            <wp:positionV relativeFrom="paragraph">
              <wp:posOffset>-121920</wp:posOffset>
            </wp:positionV>
            <wp:extent cx="1418590" cy="1670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18590" cy="167005"/>
                    </a:xfrm>
                    <a:prstGeom prst="rect">
                      <a:avLst/>
                    </a:prstGeom>
                    <a:noFill/>
                  </pic:spPr>
                </pic:pic>
              </a:graphicData>
            </a:graphic>
          </wp:anchor>
        </w:drawing>
      </w:r>
    </w:p>
    <w:p>
      <w:pPr>
        <w:spacing w:after="0" w:line="975" w:lineRule="exact"/>
        <w:rPr>
          <w:sz w:val="20"/>
          <w:szCs w:val="20"/>
          <w:color w:val="auto"/>
        </w:rPr>
      </w:pPr>
    </w:p>
    <w:p>
      <w:pPr>
        <w:sectPr>
          <w:pgSz w:w="11900" w:h="16838" w:orient="portrait"/>
          <w:cols w:equalWidth="0" w:num="2">
            <w:col w:w="9680" w:space="720"/>
            <w:col w:w="820"/>
          </w:cols>
          <w:pgMar w:left="320" w:top="825" w:right="359" w:bottom="1440" w:gutter="0" w:footer="0" w:header="0"/>
        </w:sectPr>
      </w:pPr>
    </w:p>
    <w:p>
      <w:pPr>
        <w:spacing w:after="0" w:line="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OWNERSHIP OF MORE THAN FIVE PERCENT ON BEHALF OF ANOTHER PERSON.</w:t>
      </w:r>
    </w:p>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1140" w:right="920" w:hanging="1133"/>
        <w:spacing w:after="0" w:line="282" w:lineRule="auto"/>
        <w:tabs>
          <w:tab w:leader="none" w:pos="11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16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IDENTIFICATION AND CLASSIFICATION OF MEMBERS OF THE GROUP.</w:t>
      </w:r>
    </w:p>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color w:val="auto"/>
        </w:rPr>
        <w:t>NOTICE OF DISSOLUTION OF GROUP.</w:t>
      </w:r>
    </w:p>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Exhibit Index</w:t>
      </w:r>
    </w:p>
    <w:p>
      <w:pPr>
        <w:spacing w:after="0" w:line="200" w:lineRule="exact"/>
        <w:rPr>
          <w:sz w:val="20"/>
          <w:szCs w:val="20"/>
          <w:color w:val="auto"/>
        </w:rPr>
      </w:pPr>
    </w:p>
    <w:p>
      <w:pPr>
        <w:spacing w:after="0" w:line="262" w:lineRule="exact"/>
        <w:rPr>
          <w:sz w:val="20"/>
          <w:szCs w:val="20"/>
          <w:color w:val="auto"/>
        </w:rPr>
      </w:pPr>
    </w:p>
    <w:p>
      <w:pPr>
        <w:ind w:left="1140" w:right="80" w:hanging="1133"/>
        <w:spacing w:after="0" w:line="277" w:lineRule="auto"/>
        <w:tabs>
          <w:tab w:leader="none" w:pos="1120" w:val="left"/>
        </w:tabs>
        <w:rPr>
          <w:rFonts w:ascii="Arial" w:cs="Arial" w:eastAsia="Arial" w:hAnsi="Arial"/>
          <w:sz w:val="18"/>
          <w:szCs w:val="18"/>
          <w:u w:val="single" w:color="auto"/>
          <w:color w:val="0000EE"/>
        </w:rPr>
      </w:pPr>
      <w:r>
        <w:rPr>
          <w:rFonts w:ascii="Arial" w:cs="Arial" w:eastAsia="Arial" w:hAnsi="Arial"/>
          <w:sz w:val="18"/>
          <w:szCs w:val="18"/>
          <w:color w:val="auto"/>
        </w:rPr>
        <w:t>Exhibit 99.1</w:t>
      </w:r>
      <w:r>
        <w:rPr>
          <w:sz w:val="20"/>
          <w:szCs w:val="20"/>
          <w:color w:val="auto"/>
        </w:rPr>
        <w:tab/>
      </w:r>
      <w:hyperlink r:id="rId34">
        <w:r>
          <w:rPr>
            <w:rFonts w:ascii="Arial" w:cs="Arial" w:eastAsia="Arial" w:hAnsi="Arial"/>
            <w:sz w:val="18"/>
            <w:szCs w:val="18"/>
            <w:u w:val="single" w:color="auto"/>
            <w:color w:val="0000EE"/>
          </w:rPr>
          <w:t>Joint Filing Agreement, dated as of February 7, 2020, among Hunt Holdings Limited Partnership, HuntVest, LLC, Hunt Guaranty, Inc. and</w:t>
        </w:r>
      </w:hyperlink>
      <w:r>
        <w:rPr>
          <w:rFonts w:ascii="Arial" w:cs="Arial" w:eastAsia="Arial" w:hAnsi="Arial"/>
          <w:sz w:val="18"/>
          <w:szCs w:val="18"/>
          <w:u w:val="single" w:color="auto"/>
          <w:color w:val="0000EE"/>
        </w:rPr>
        <w:t xml:space="preserve"> </w:t>
      </w:r>
      <w:hyperlink r:id="rId34">
        <w:r>
          <w:rPr>
            <w:rFonts w:ascii="Arial" w:cs="Arial" w:eastAsia="Arial" w:hAnsi="Arial"/>
            <w:sz w:val="18"/>
            <w:szCs w:val="18"/>
            <w:u w:val="single" w:color="auto"/>
            <w:color w:val="0000EE"/>
          </w:rPr>
          <w:t>Woody L. Hunt.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511810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25" w:right="359" w:bottom="1440" w:gutter="0" w:footer="0" w:header="0"/>
          <w:type w:val="continuous"/>
        </w:sectPr>
      </w:pPr>
    </w:p>
    <w:bookmarkStart w:id="8" w:name="page9"/>
    <w:bookmarkEnd w:id="8"/>
    <w:p>
      <w:pPr>
        <w:ind w:left="4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210185</wp:posOffset>
            </wp:positionH>
            <wp:positionV relativeFrom="page">
              <wp:posOffset>536575</wp:posOffset>
            </wp:positionV>
            <wp:extent cx="1426845" cy="1670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1426845" cy="167005"/>
                    </a:xfrm>
                    <a:prstGeom prst="rect">
                      <a:avLst/>
                    </a:prstGeom>
                    <a:noFill/>
                  </pic:spPr>
                </pic:pic>
              </a:graphicData>
            </a:graphic>
          </wp:anchor>
        </w:drawing>
        <w:t>CUSIP No. 30068X103</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SCHEDULE 13G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Page 9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-887095</wp:posOffset>
            </wp:positionH>
            <wp:positionV relativeFrom="paragraph">
              <wp:posOffset>-121920</wp:posOffset>
            </wp:positionV>
            <wp:extent cx="1418590" cy="1670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1418590" cy="167005"/>
                    </a:xfrm>
                    <a:prstGeom prst="rect">
                      <a:avLst/>
                    </a:prstGeom>
                    <a:noFill/>
                  </pic:spPr>
                </pic:pic>
              </a:graphicData>
            </a:graphic>
          </wp:anchor>
        </w:drawing>
      </w:r>
    </w:p>
    <w:p>
      <w:pPr>
        <w:spacing w:after="0" w:line="234" w:lineRule="exact"/>
        <w:rPr>
          <w:sz w:val="20"/>
          <w:szCs w:val="20"/>
          <w:color w:val="auto"/>
        </w:rPr>
      </w:pPr>
    </w:p>
    <w:p>
      <w:pPr>
        <w:sectPr>
          <w:pgSz w:w="11900" w:h="16838" w:orient="portrait"/>
          <w:cols w:equalWidth="0" w:num="3">
            <w:col w:w="4240" w:space="720"/>
            <w:col w:w="4720" w:space="720"/>
            <w:col w:w="840"/>
          </w:cols>
          <w:pgMar w:left="320" w:top="850"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w:t>
      </w:r>
    </w:p>
    <w:p>
      <w:pPr>
        <w:spacing w:after="0" w:line="320"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Dated: February 16, 2021</w:t>
      </w:r>
    </w:p>
    <w:p>
      <w:pPr>
        <w:spacing w:after="0" w:line="200" w:lineRule="exact"/>
        <w:rPr>
          <w:sz w:val="20"/>
          <w:szCs w:val="20"/>
          <w:color w:val="auto"/>
        </w:rPr>
      </w:pPr>
    </w:p>
    <w:p>
      <w:pPr>
        <w:spacing w:after="0" w:line="25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HUNT HOLDINGS LIMITED PARTNERSHIP</w:t>
      </w:r>
    </w:p>
    <w:p>
      <w:pPr>
        <w:spacing w:after="0" w:line="225" w:lineRule="exact"/>
        <w:rPr>
          <w:sz w:val="20"/>
          <w:szCs w:val="20"/>
          <w:color w:val="auto"/>
        </w:rPr>
      </w:pPr>
    </w:p>
    <w:tbl>
      <w:tblPr>
        <w:tblLayout w:type="fixed"/>
        <w:tblInd w:w="564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Pr>
          <w:p>
            <w:pPr>
              <w:spacing w:after="0"/>
              <w:rPr>
                <w:sz w:val="20"/>
                <w:szCs w:val="20"/>
                <w:color w:val="auto"/>
              </w:rPr>
            </w:pPr>
            <w:r>
              <w:rPr>
                <w:rFonts w:ascii="Arial" w:cs="Arial" w:eastAsia="Arial" w:hAnsi="Arial"/>
                <w:sz w:val="18"/>
                <w:szCs w:val="18"/>
                <w:color w:val="auto"/>
              </w:rPr>
              <w:t>HuntVest, LLC, its general partner</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Pr>
          <w:p>
            <w:pPr>
              <w:spacing w:after="0"/>
              <w:rPr>
                <w:sz w:val="20"/>
                <w:szCs w:val="20"/>
                <w:color w:val="auto"/>
              </w:rPr>
            </w:pPr>
            <w:r>
              <w:rPr>
                <w:rFonts w:ascii="Arial" w:cs="Arial" w:eastAsia="Arial" w:hAnsi="Arial"/>
                <w:sz w:val="18"/>
                <w:szCs w:val="18"/>
                <w:color w:val="auto"/>
              </w:rPr>
              <w:t>Hunt Guaranty, Inc., its sole member</w:t>
            </w:r>
          </w:p>
        </w:tc>
      </w:tr>
      <w:tr>
        <w:trPr>
          <w:trHeight w:val="439"/>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D. Hunt</w:t>
            </w:r>
          </w:p>
        </w:tc>
      </w:tr>
      <w:tr>
        <w:trPr>
          <w:trHeight w:val="202"/>
        </w:trPr>
        <w:tc>
          <w:tcPr>
            <w:tcW w:w="560" w:type="dxa"/>
            <w:vAlign w:val="bottom"/>
          </w:tcPr>
          <w:p>
            <w:pPr>
              <w:spacing w:after="0"/>
              <w:rPr>
                <w:sz w:val="17"/>
                <w:szCs w:val="17"/>
                <w:color w:val="auto"/>
              </w:rPr>
            </w:pP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Name: Matthew D. Hunt</w:t>
            </w:r>
          </w:p>
        </w:tc>
      </w:tr>
      <w:tr>
        <w:trPr>
          <w:trHeight w:val="230"/>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Title: Managing Partner</w:t>
            </w:r>
          </w:p>
        </w:tc>
      </w:tr>
      <w:tr>
        <w:trPr>
          <w:trHeight w:val="432"/>
        </w:trPr>
        <w:tc>
          <w:tcPr>
            <w:tcW w:w="4480" w:type="dxa"/>
            <w:vAlign w:val="bottom"/>
            <w:gridSpan w:val="2"/>
          </w:tcPr>
          <w:p>
            <w:pPr>
              <w:spacing w:after="0"/>
              <w:rPr>
                <w:sz w:val="20"/>
                <w:szCs w:val="20"/>
                <w:color w:val="auto"/>
              </w:rPr>
            </w:pPr>
            <w:r>
              <w:rPr>
                <w:rFonts w:ascii="Arial" w:cs="Arial" w:eastAsia="Arial" w:hAnsi="Arial"/>
                <w:sz w:val="18"/>
                <w:szCs w:val="18"/>
                <w:color w:val="auto"/>
              </w:rPr>
              <w:t>HUNTVEST, LLC</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Pr>
          <w:p>
            <w:pPr>
              <w:spacing w:after="0"/>
              <w:rPr>
                <w:sz w:val="20"/>
                <w:szCs w:val="20"/>
                <w:color w:val="auto"/>
              </w:rPr>
            </w:pPr>
            <w:r>
              <w:rPr>
                <w:rFonts w:ascii="Arial" w:cs="Arial" w:eastAsia="Arial" w:hAnsi="Arial"/>
                <w:sz w:val="18"/>
                <w:szCs w:val="18"/>
                <w:color w:val="auto"/>
              </w:rPr>
              <w:t>Hunt Guaranty, Inc., its sole member</w:t>
            </w:r>
          </w:p>
        </w:tc>
      </w:tr>
      <w:tr>
        <w:trPr>
          <w:trHeight w:val="439"/>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D. Hunt</w:t>
            </w:r>
          </w:p>
        </w:tc>
      </w:tr>
      <w:tr>
        <w:trPr>
          <w:trHeight w:val="202"/>
        </w:trPr>
        <w:tc>
          <w:tcPr>
            <w:tcW w:w="560" w:type="dxa"/>
            <w:vAlign w:val="bottom"/>
          </w:tcPr>
          <w:p>
            <w:pPr>
              <w:spacing w:after="0"/>
              <w:rPr>
                <w:sz w:val="17"/>
                <w:szCs w:val="17"/>
                <w:color w:val="auto"/>
              </w:rPr>
            </w:pP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Name: Matthew D. Hunt</w:t>
            </w:r>
          </w:p>
        </w:tc>
      </w:tr>
      <w:tr>
        <w:trPr>
          <w:trHeight w:val="230"/>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Title: Managing Partner</w:t>
            </w:r>
          </w:p>
        </w:tc>
      </w:tr>
      <w:tr>
        <w:trPr>
          <w:trHeight w:val="432"/>
        </w:trPr>
        <w:tc>
          <w:tcPr>
            <w:tcW w:w="4480" w:type="dxa"/>
            <w:vAlign w:val="bottom"/>
            <w:gridSpan w:val="2"/>
          </w:tcPr>
          <w:p>
            <w:pPr>
              <w:spacing w:after="0"/>
              <w:rPr>
                <w:sz w:val="20"/>
                <w:szCs w:val="20"/>
                <w:color w:val="auto"/>
              </w:rPr>
            </w:pPr>
            <w:r>
              <w:rPr>
                <w:rFonts w:ascii="Arial" w:cs="Arial" w:eastAsia="Arial" w:hAnsi="Arial"/>
                <w:sz w:val="18"/>
                <w:szCs w:val="18"/>
                <w:color w:val="auto"/>
              </w:rPr>
              <w:t>HUNT GUARANTY, INC.</w:t>
            </w:r>
          </w:p>
        </w:tc>
      </w:tr>
      <w:tr>
        <w:trPr>
          <w:trHeight w:val="655"/>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D. Hunt</w:t>
            </w:r>
          </w:p>
        </w:tc>
      </w:tr>
      <w:tr>
        <w:trPr>
          <w:trHeight w:val="202"/>
        </w:trPr>
        <w:tc>
          <w:tcPr>
            <w:tcW w:w="560" w:type="dxa"/>
            <w:vAlign w:val="bottom"/>
          </w:tcPr>
          <w:p>
            <w:pPr>
              <w:spacing w:after="0"/>
              <w:rPr>
                <w:sz w:val="17"/>
                <w:szCs w:val="17"/>
                <w:color w:val="auto"/>
              </w:rPr>
            </w:pPr>
          </w:p>
        </w:tc>
        <w:tc>
          <w:tcPr>
            <w:tcW w:w="3920" w:type="dxa"/>
            <w:vAlign w:val="bottom"/>
          </w:tcPr>
          <w:p>
            <w:pPr>
              <w:spacing w:after="0" w:line="201" w:lineRule="exact"/>
              <w:rPr>
                <w:sz w:val="20"/>
                <w:szCs w:val="20"/>
                <w:color w:val="auto"/>
              </w:rPr>
            </w:pPr>
            <w:r>
              <w:rPr>
                <w:rFonts w:ascii="Arial" w:cs="Arial" w:eastAsia="Arial" w:hAnsi="Arial"/>
                <w:sz w:val="18"/>
                <w:szCs w:val="18"/>
                <w:color w:val="auto"/>
              </w:rPr>
              <w:t>Name: Matthew D. Hunt</w:t>
            </w:r>
          </w:p>
        </w:tc>
      </w:tr>
      <w:tr>
        <w:trPr>
          <w:trHeight w:val="230"/>
        </w:trPr>
        <w:tc>
          <w:tcPr>
            <w:tcW w:w="56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Title: Managing Partner</w:t>
            </w:r>
          </w:p>
        </w:tc>
      </w:tr>
    </w:tbl>
    <w:p>
      <w:pPr>
        <w:spacing w:after="0" w:line="200" w:lineRule="exact"/>
        <w:rPr>
          <w:sz w:val="20"/>
          <w:szCs w:val="20"/>
          <w:color w:val="auto"/>
        </w:rPr>
      </w:pPr>
    </w:p>
    <w:p>
      <w:pPr>
        <w:spacing w:after="0" w:line="218"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 Paul D. Donnelly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284607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Paul D. Donnelly, attorney-in-fact for Woody L. Hunt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597535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850"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4"/>
      <w:numFmt w:val="bullet"/>
      <w:start w:val="1"/>
    </w:lvl>
  </w:abstractNum>
  <w:abstractNum w:abstractNumId="2">
    <w:nsid w:val="79E2A9E3"/>
    <w:multiLevelType w:val="hybridMultilevel"/>
    <w:lvl w:ilvl="0">
      <w:lvlJc w:val="left"/>
      <w:lvlText w:val="4"/>
      <w:numFmt w:val="bullet"/>
      <w:start w:val="1"/>
    </w:lvl>
  </w:abstractNum>
  <w:abstractNum w:abstractNumId="3">
    <w:nsid w:val="7545E146"/>
    <w:multiLevelType w:val="hybridMultilevel"/>
    <w:lvl w:ilvl="0">
      <w:lvlJc w:val="left"/>
      <w:lvlText w:val="4"/>
      <w:numFmt w:val="bullet"/>
      <w:start w:val="1"/>
    </w:lvl>
  </w:abstractNum>
  <w:abstractNum w:abstractNumId="4">
    <w:nsid w:val="515F007C"/>
    <w:multiLevelType w:val="hybridMultilevel"/>
    <w:lvl w:ilvl="0">
      <w:lvlJc w:val="left"/>
      <w:lvlText w:val="5"/>
      <w:numFmt w:val="bullet"/>
      <w:start w:val="1"/>
    </w:lvl>
  </w:abstractNum>
  <w:abstractNum w:abstractNumId="5">
    <w:nsid w:val="5BD062C2"/>
    <w:multiLevelType w:val="hybridMultilevel"/>
    <w:lvl w:ilvl="0">
      <w:lvlJc w:val="left"/>
      <w:lvlText w:val="8"/>
      <w:numFmt w:val="bullet"/>
      <w:start w:val="1"/>
    </w:lvl>
  </w:abstractNum>
  <w:abstractNum w:abstractNumId="6">
    <w:nsid w:val="12200854"/>
    <w:multiLevelType w:val="hybridMultilevel"/>
    <w:lvl w:ilvl="0">
      <w:lvlJc w:val="left"/>
      <w:lvlText w:val="4"/>
      <w:numFmt w:val="bullet"/>
      <w:start w:val="1"/>
    </w:lvl>
  </w:abstractNum>
  <w:abstractNum w:abstractNumId="7">
    <w:nsid w:val="4DB127F8"/>
    <w:multiLevelType w:val="hybridMultilevel"/>
    <w:lvl w:ilvl="0">
      <w:lvlJc w:val="left"/>
      <w:lvlText w:val="5"/>
      <w:numFmt w:val="bullet"/>
      <w:start w:val="1"/>
    </w:lvl>
  </w:abstractNum>
  <w:abstractNum w:abstractNumId="8">
    <w:nsid w:val="216231B"/>
    <w:multiLevelType w:val="hybridMultilevel"/>
    <w:lvl w:ilvl="0">
      <w:lvlJc w:val="left"/>
      <w:lvlText w:val="(%1)"/>
      <w:numFmt w:val="lowerLetter"/>
      <w:start w:val="2"/>
    </w:lvl>
  </w:abstractNum>
  <w:abstractNum w:abstractNumId="9">
    <w:nsid w:val="1F16E9E8"/>
    <w:multiLevelType w:val="hybridMultilevel"/>
    <w:lvl w:ilvl="0">
      <w:lvlJc w:val="left"/>
      <w:lvlText w:val="%1"/>
      <w:numFmt w:val="lowerLetter"/>
      <w:start w:val="1"/>
    </w:lvl>
    <w:lvl w:ilvl="1">
      <w:lvlJc w:val="left"/>
      <w:lvlText w:val="(%2)"/>
      <w:numFmt w:val="lowerRoman"/>
      <w:start w:val="1"/>
    </w:lvl>
  </w:abstractNum>
  <w:abstractNum w:abstractNumId="10">
    <w:nsid w:val="1190CDE7"/>
    <w:multiLevelType w:val="hybridMultilevel"/>
    <w:lvl w:ilvl="0">
      <w:lvlJc w:val="left"/>
      <w:lvlText w:val="(%1)"/>
      <w:numFmt w:val="lowerLetter"/>
      <w:start w:val="2"/>
    </w:lvl>
    <w:lvl w:ilvl="1">
      <w:lvlJc w:val="left"/>
      <w:lvlText w:val="%2"/>
      <w:numFmt w:val="lowerRoman"/>
      <w:start w:val="1"/>
    </w:lvl>
  </w:abstractNum>
  <w:abstractNum w:abstractNumId="11">
    <w:nsid w:val="66EF438D"/>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34" Type="http://schemas.openxmlformats.org/officeDocument/2006/relationships/hyperlink" Target="https://www.sec.gov/Archives/edgar/data/1274737/000095014220000328/eh2000246_ex99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2021-02-16T09:24:14Z</dcterms:created>
  <dcterms:modified xsi:type="dcterms:W3CDTF">2021-02-16T09:24:14Z</dcterms:modified>
</cp:coreProperties>
</file>