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Johnson Wendy S.</w:t>
              </w:r>
            </w:hyperlink>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1261 LIBERTY WAY</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84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CA</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9,000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8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5.25</w:t>
            </w:r>
          </w:p>
        </w:tc>
        <w:tc>
          <w:tcPr>
            <w:tcW w:w="940" w:type="dxa"/>
            <w:vAlign w:val="bottom"/>
            <w:gridSpan w:val="2"/>
            <w:vMerge w:val="restart"/>
          </w:tcPr>
          <w:p>
            <w:pPr>
              <w:jc w:val="right"/>
              <w:ind w:right="76"/>
              <w:spacing w:after="0" w:line="142" w:lineRule="exact"/>
              <w:rPr>
                <w:sz w:val="20"/>
                <w:szCs w:val="20"/>
                <w:color w:val="auto"/>
              </w:rPr>
            </w:pPr>
            <w:r>
              <w:rPr>
                <w:rFonts w:ascii="Times New Roman" w:cs="Times New Roman" w:eastAsia="Times New Roman" w:hAnsi="Times New Roman"/>
                <w:sz w:val="13"/>
                <w:szCs w:val="13"/>
                <w:color w:val="0000FF"/>
              </w:rPr>
              <w:t>06/16/2022</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06/21/2022</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2822"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2022-06-21T07:35:14Z</dcterms:created>
  <dcterms:modified xsi:type="dcterms:W3CDTF">2022-06-21T07:35:14Z</dcterms:modified>
</cp:coreProperties>
</file>